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3207792F"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E8660D">
        <w:rPr>
          <w:rFonts w:cs="Arial"/>
          <w:bCs/>
          <w:sz w:val="28"/>
        </w:rPr>
        <w:t>#98</w:t>
      </w:r>
      <w:r w:rsidR="001361C1">
        <w:rPr>
          <w:rFonts w:cs="Arial"/>
          <w:bCs/>
          <w:sz w:val="28"/>
        </w:rPr>
        <w:t xml:space="preserve"> </w:t>
      </w:r>
      <w:r w:rsidR="00767D60">
        <w:rPr>
          <w:rFonts w:cs="Arial"/>
          <w:bCs/>
          <w:sz w:val="28"/>
        </w:rPr>
        <w:t xml:space="preserve"> </w:t>
      </w:r>
      <w:r w:rsidR="005203DE">
        <w:rPr>
          <w:rFonts w:cs="Arial" w:hint="eastAsia"/>
          <w:bCs/>
          <w:sz w:val="28"/>
          <w:szCs w:val="24"/>
          <w:lang w:val="en-US" w:eastAsia="zh-TW"/>
        </w:rPr>
        <w:tab/>
      </w:r>
      <w:r w:rsidR="009925B8">
        <w:rPr>
          <w:rFonts w:eastAsia="MS Mincho" w:cs="Arial"/>
          <w:bCs/>
          <w:sz w:val="28"/>
          <w:szCs w:val="24"/>
          <w:lang w:val="en-US"/>
        </w:rPr>
        <w:t>R1-1908017</w:t>
      </w:r>
    </w:p>
    <w:p w14:paraId="6D9A9A80" w14:textId="26EDA8F3" w:rsidR="006517D0" w:rsidRPr="009A4147" w:rsidRDefault="00E8660D"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Prague, Czech Republic, 26</w:t>
      </w:r>
      <w:r w:rsidRPr="008202DC">
        <w:rPr>
          <w:rFonts w:cs="Arial"/>
          <w:bCs/>
          <w:sz w:val="28"/>
          <w:vertAlign w:val="superscript"/>
        </w:rPr>
        <w:t>th</w:t>
      </w:r>
      <w:r>
        <w:rPr>
          <w:rFonts w:cs="Arial"/>
          <w:bCs/>
          <w:sz w:val="28"/>
        </w:rPr>
        <w:t xml:space="preserve"> – 30</w:t>
      </w:r>
      <w:r w:rsidRPr="005910D4">
        <w:rPr>
          <w:rFonts w:cs="Arial"/>
          <w:bCs/>
          <w:sz w:val="28"/>
          <w:vertAlign w:val="superscript"/>
        </w:rPr>
        <w:t>th</w:t>
      </w:r>
      <w:r>
        <w:rPr>
          <w:rFonts w:cs="Arial"/>
          <w:bCs/>
          <w:sz w:val="28"/>
        </w:rPr>
        <w:t xml:space="preserve"> August</w:t>
      </w:r>
      <w:r w:rsidRPr="00B5587F">
        <w:rPr>
          <w:rFonts w:cs="Arial"/>
          <w:bCs/>
          <w:sz w:val="28"/>
        </w:rPr>
        <w:t>,</w:t>
      </w:r>
      <w:r>
        <w:rPr>
          <w:rFonts w:cs="Arial"/>
          <w:bCs/>
          <w:sz w:val="28"/>
        </w:rPr>
        <w:t xml:space="preserve"> 2019</w:t>
      </w:r>
      <w:r w:rsidR="00634586">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2887D9E5"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E8660D">
        <w:rPr>
          <w:rFonts w:cs="Arial"/>
          <w:bCs/>
          <w:sz w:val="28"/>
          <w:szCs w:val="24"/>
          <w:lang w:val="en-US" w:eastAsia="zh-TW"/>
        </w:rPr>
        <w:t>7.2.5.4</w:t>
      </w:r>
    </w:p>
    <w:p w14:paraId="535CFB2C"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311CB3A2" w14:textId="7EBEDBB0"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BD0350" w:rsidRPr="00BD0350">
        <w:rPr>
          <w:rFonts w:cs="Arial"/>
          <w:bCs/>
          <w:sz w:val="28"/>
          <w:szCs w:val="24"/>
          <w:lang w:val="en-US" w:eastAsia="zh-TW"/>
        </w:rPr>
        <w:t>Link budget of NR NTN</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2078A3F4" w14:textId="7AFEE34C" w:rsidR="00D74DCB" w:rsidRDefault="00FC197A" w:rsidP="0016175A">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A RAN3</w:t>
      </w:r>
      <w:r w:rsidR="00C87B19" w:rsidRPr="008378BE">
        <w:rPr>
          <w:rFonts w:ascii="Times New Roman" w:hAnsi="Times New Roman"/>
          <w:b w:val="0"/>
          <w:bCs/>
          <w:sz w:val="20"/>
          <w:lang w:val="en-US" w:eastAsia="zh-TW"/>
        </w:rPr>
        <w:t xml:space="preserve">-led </w:t>
      </w:r>
      <w:r>
        <w:rPr>
          <w:rFonts w:ascii="Times New Roman" w:hAnsi="Times New Roman"/>
          <w:b w:val="0"/>
          <w:bCs/>
          <w:sz w:val="20"/>
          <w:lang w:val="en-US" w:eastAsia="zh-TW"/>
        </w:rPr>
        <w:t>Study</w:t>
      </w:r>
      <w:r w:rsidR="00C87B19" w:rsidRPr="008378BE">
        <w:rPr>
          <w:rFonts w:ascii="Times New Roman" w:hAnsi="Times New Roman"/>
          <w:b w:val="0"/>
          <w:bCs/>
          <w:sz w:val="20"/>
          <w:lang w:val="en-US" w:eastAsia="zh-TW"/>
        </w:rPr>
        <w:t xml:space="preserve"> Item on Rel-16 enhancements for N</w:t>
      </w:r>
      <w:r>
        <w:rPr>
          <w:rFonts w:ascii="Times New Roman" w:hAnsi="Times New Roman"/>
          <w:b w:val="0"/>
          <w:bCs/>
          <w:sz w:val="20"/>
          <w:lang w:val="en-US" w:eastAsia="zh-TW"/>
        </w:rPr>
        <w:t xml:space="preserve">R-NTN </w:t>
      </w:r>
      <w:r w:rsidR="00C87B19" w:rsidRPr="008378BE">
        <w:rPr>
          <w:rFonts w:ascii="Times New Roman" w:hAnsi="Times New Roman"/>
          <w:b w:val="0"/>
          <w:bCs/>
          <w:sz w:val="20"/>
          <w:lang w:val="en-US" w:eastAsia="zh-TW"/>
        </w:rPr>
        <w:t xml:space="preserve">was approved at RAN Plenary #80 [1]. </w:t>
      </w:r>
      <w:r>
        <w:rPr>
          <w:rFonts w:ascii="Times New Roman" w:hAnsi="Times New Roman"/>
          <w:b w:val="0"/>
          <w:bCs/>
          <w:sz w:val="20"/>
          <w:lang w:val="en-US" w:eastAsia="zh-TW"/>
        </w:rPr>
        <w:t>The study item pha</w:t>
      </w:r>
      <w:r w:rsidR="001F7168">
        <w:rPr>
          <w:rFonts w:ascii="Times New Roman" w:hAnsi="Times New Roman"/>
          <w:b w:val="0"/>
          <w:bCs/>
          <w:sz w:val="20"/>
          <w:lang w:val="en-US" w:eastAsia="zh-TW"/>
        </w:rPr>
        <w:t xml:space="preserve">se has identified </w:t>
      </w:r>
      <w:r w:rsidR="00D74DCB">
        <w:rPr>
          <w:rFonts w:ascii="Times New Roman" w:hAnsi="Times New Roman"/>
          <w:b w:val="0"/>
          <w:bCs/>
          <w:sz w:val="20"/>
          <w:lang w:val="en-US" w:eastAsia="zh-TW"/>
        </w:rPr>
        <w:t xml:space="preserve">solutions for </w:t>
      </w:r>
      <w:r>
        <w:rPr>
          <w:rFonts w:ascii="Times New Roman" w:hAnsi="Times New Roman"/>
          <w:b w:val="0"/>
          <w:bCs/>
          <w:sz w:val="20"/>
          <w:lang w:val="en-US" w:eastAsia="zh-TW"/>
        </w:rPr>
        <w:t xml:space="preserve">the considered NR-NTN deployment scenarios [2, 3]. Solutions in the satellite and the UE will </w:t>
      </w:r>
      <w:r w:rsidR="00D74DCB">
        <w:rPr>
          <w:rFonts w:ascii="Times New Roman" w:hAnsi="Times New Roman"/>
          <w:b w:val="0"/>
          <w:bCs/>
          <w:sz w:val="20"/>
          <w:lang w:val="en-US" w:eastAsia="zh-TW"/>
        </w:rPr>
        <w:t>require</w:t>
      </w:r>
      <w:r>
        <w:rPr>
          <w:rFonts w:ascii="Times New Roman" w:hAnsi="Times New Roman"/>
          <w:b w:val="0"/>
          <w:bCs/>
          <w:sz w:val="20"/>
          <w:lang w:val="en-US" w:eastAsia="zh-TW"/>
        </w:rPr>
        <w:t xml:space="preserve"> </w:t>
      </w:r>
      <w:r w:rsidR="00D74DCB">
        <w:rPr>
          <w:rFonts w:ascii="Times New Roman" w:hAnsi="Times New Roman"/>
          <w:b w:val="0"/>
          <w:bCs/>
          <w:sz w:val="20"/>
          <w:lang w:val="en-US" w:eastAsia="zh-TW"/>
        </w:rPr>
        <w:t xml:space="preserve">adequate link budget for evaluation of NR NTN. </w:t>
      </w:r>
    </w:p>
    <w:p w14:paraId="743C3B64" w14:textId="1F62DE43" w:rsidR="00FC197A" w:rsidRDefault="00640116" w:rsidP="00D11460">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This contribution aims to discuss </w:t>
      </w:r>
      <w:r w:rsidR="00D74DCB">
        <w:rPr>
          <w:rFonts w:ascii="Times New Roman" w:hAnsi="Times New Roman"/>
          <w:b w:val="0"/>
          <w:bCs/>
          <w:sz w:val="20"/>
          <w:lang w:val="en-US" w:eastAsia="zh-TW"/>
        </w:rPr>
        <w:t xml:space="preserve">link budget </w:t>
      </w:r>
      <w:r w:rsidR="00FC197A">
        <w:rPr>
          <w:rFonts w:ascii="Times New Roman" w:hAnsi="Times New Roman"/>
          <w:b w:val="0"/>
          <w:bCs/>
          <w:sz w:val="20"/>
          <w:lang w:val="en-US" w:eastAsia="zh-TW"/>
        </w:rPr>
        <w:t>fo</w:t>
      </w:r>
      <w:r w:rsidR="00225FE0">
        <w:rPr>
          <w:rFonts w:ascii="Times New Roman" w:hAnsi="Times New Roman"/>
          <w:b w:val="0"/>
          <w:bCs/>
          <w:sz w:val="20"/>
          <w:lang w:val="en-US" w:eastAsia="zh-TW"/>
        </w:rPr>
        <w:t xml:space="preserve">r </w:t>
      </w:r>
      <w:r w:rsidR="00592654">
        <w:rPr>
          <w:rFonts w:ascii="Times New Roman" w:hAnsi="Times New Roman"/>
          <w:b w:val="0"/>
          <w:bCs/>
          <w:sz w:val="20"/>
          <w:lang w:val="en-US" w:eastAsia="zh-TW"/>
        </w:rPr>
        <w:t xml:space="preserve">satellite </w:t>
      </w:r>
      <w:r w:rsidR="00225FE0">
        <w:rPr>
          <w:rFonts w:ascii="Times New Roman" w:hAnsi="Times New Roman"/>
          <w:b w:val="0"/>
          <w:bCs/>
          <w:sz w:val="20"/>
          <w:lang w:val="en-US" w:eastAsia="zh-TW"/>
        </w:rPr>
        <w:t>deploym</w:t>
      </w:r>
      <w:r w:rsidR="00FC197A">
        <w:rPr>
          <w:rFonts w:ascii="Times New Roman" w:hAnsi="Times New Roman"/>
          <w:b w:val="0"/>
          <w:bCs/>
          <w:sz w:val="20"/>
          <w:lang w:val="en-US" w:eastAsia="zh-TW"/>
        </w:rPr>
        <w:t>ent.</w:t>
      </w:r>
    </w:p>
    <w:p w14:paraId="6B2B1791" w14:textId="6C938FFF" w:rsidR="00A50379" w:rsidRDefault="007339B0" w:rsidP="007339B0">
      <w:pPr>
        <w:pStyle w:val="Header"/>
        <w:tabs>
          <w:tab w:val="left" w:pos="666"/>
        </w:tabs>
        <w:spacing w:after="120"/>
        <w:ind w:right="-57"/>
        <w:jc w:val="both"/>
        <w:rPr>
          <w:lang w:eastAsia="ko-KR"/>
        </w:rPr>
      </w:pPr>
      <w:r>
        <w:rPr>
          <w:rFonts w:ascii="Times New Roman" w:hAnsi="Times New Roman"/>
          <w:b w:val="0"/>
          <w:bCs/>
          <w:sz w:val="20"/>
          <w:lang w:val="en-US" w:eastAsia="zh-TW"/>
        </w:rPr>
        <w:tab/>
      </w:r>
      <w:bookmarkStart w:id="2" w:name="_Ref481671177"/>
    </w:p>
    <w:p w14:paraId="6F340953" w14:textId="0296C94E" w:rsidR="00662AA0" w:rsidRDefault="0005073F" w:rsidP="009F2A75">
      <w:pPr>
        <w:pStyle w:val="Heading1"/>
      </w:pPr>
      <w:r>
        <w:t>NR NTN</w:t>
      </w:r>
      <w:r w:rsidR="004C0CBC">
        <w:t xml:space="preserve"> </w:t>
      </w:r>
      <w:r w:rsidR="002E333A">
        <w:t xml:space="preserve">Link budget </w:t>
      </w:r>
      <w:r w:rsidR="00D74DCB">
        <w:t>C/N</w:t>
      </w:r>
    </w:p>
    <w:p w14:paraId="526B8E4D" w14:textId="280F15E1" w:rsidR="00D74DCB" w:rsidRDefault="00E8660D" w:rsidP="004C0CBC">
      <w:pPr>
        <w:pStyle w:val="BodyText"/>
        <w:rPr>
          <w:lang w:eastAsia="ko-KR"/>
        </w:rPr>
      </w:pPr>
      <w:r>
        <w:rPr>
          <w:lang w:eastAsia="ko-KR"/>
        </w:rPr>
        <w:t>According to RAN1#97 agreed TP [4], t</w:t>
      </w:r>
      <w:r w:rsidR="00D74DCB">
        <w:rPr>
          <w:lang w:eastAsia="ko-KR"/>
        </w:rPr>
        <w:t>he link budget for on access link can be calculated as follows:</w:t>
      </w:r>
    </w:p>
    <w:p w14:paraId="64F43B1B" w14:textId="77777777" w:rsidR="00E8660D" w:rsidRPr="00E8660D" w:rsidRDefault="00E8660D" w:rsidP="002E333A">
      <w:pPr>
        <w:pStyle w:val="BodyText"/>
        <w:rPr>
          <w:sz w:val="22"/>
          <w:szCs w:val="22"/>
        </w:rPr>
      </w:pPr>
      <m:oMathPara>
        <m:oMath>
          <m:r>
            <m:rPr>
              <m:sty m:val="p"/>
            </m:rPr>
            <w:rPr>
              <w:rFonts w:ascii="Cambria Math" w:hAnsi="Cambria Math"/>
              <w:sz w:val="22"/>
              <w:szCs w:val="22"/>
            </w:rPr>
            <m:t xml:space="preserve">CNR </m:t>
          </m:r>
          <m:d>
            <m:dPr>
              <m:begChr m:val="["/>
              <m:endChr m:val="]"/>
              <m:ctrlPr>
                <w:rPr>
                  <w:rFonts w:ascii="Cambria Math" w:hAnsi="Cambria Math"/>
                  <w:sz w:val="22"/>
                  <w:szCs w:val="22"/>
                </w:rPr>
              </m:ctrlPr>
            </m:dPr>
            <m:e>
              <m:r>
                <m:rPr>
                  <m:sty m:val="p"/>
                </m:rPr>
                <w:rPr>
                  <w:rFonts w:ascii="Cambria Math" w:hAnsi="Cambria Math"/>
                  <w:sz w:val="22"/>
                  <w:szCs w:val="22"/>
                </w:rPr>
                <m:t>dB</m:t>
              </m:r>
            </m:e>
          </m:d>
          <m:r>
            <w:rPr>
              <w:rFonts w:ascii="Cambria Math" w:hAnsi="Cambria Math"/>
              <w:sz w:val="22"/>
              <w:szCs w:val="22"/>
            </w:rPr>
            <m:t>=</m:t>
          </m:r>
          <m:r>
            <m:rPr>
              <m:sty m:val="p"/>
            </m:rPr>
            <w:rPr>
              <w:rFonts w:ascii="Cambria Math" w:hAnsi="Cambria Math"/>
              <w:sz w:val="22"/>
              <w:szCs w:val="22"/>
            </w:rPr>
            <m:t xml:space="preserve">EIRP </m:t>
          </m:r>
          <m:d>
            <m:dPr>
              <m:begChr m:val="["/>
              <m:endChr m:val="]"/>
              <m:ctrlPr>
                <w:rPr>
                  <w:rFonts w:ascii="Cambria Math" w:hAnsi="Cambria Math"/>
                  <w:sz w:val="22"/>
                  <w:szCs w:val="22"/>
                </w:rPr>
              </m:ctrlPr>
            </m:dPr>
            <m:e>
              <m:r>
                <m:rPr>
                  <m:sty m:val="p"/>
                </m:rPr>
                <w:rPr>
                  <w:rFonts w:ascii="Cambria Math" w:hAnsi="Cambria Math"/>
                  <w:sz w:val="22"/>
                  <w:szCs w:val="22"/>
                </w:rPr>
                <m:t>dBW</m:t>
              </m:r>
            </m:e>
          </m:d>
          <m:r>
            <w:rPr>
              <w:rFonts w:ascii="Cambria Math" w:hAnsi="Cambria Math"/>
              <w:sz w:val="22"/>
              <w:szCs w:val="22"/>
            </w:rPr>
            <m:t>+</m:t>
          </m:r>
          <m:f>
            <m:fPr>
              <m:ctrlPr>
                <w:rPr>
                  <w:rFonts w:ascii="Cambria Math" w:hAnsi="Cambria Math"/>
                  <w:i/>
                  <w:iCs/>
                  <w:sz w:val="22"/>
                  <w:szCs w:val="22"/>
                </w:rPr>
              </m:ctrlPr>
            </m:fPr>
            <m:num>
              <m:r>
                <w:rPr>
                  <w:rFonts w:ascii="Cambria Math" w:hAnsi="Cambria Math"/>
                  <w:sz w:val="22"/>
                  <w:szCs w:val="22"/>
                </w:rPr>
                <m:t>G</m:t>
              </m:r>
            </m:num>
            <m:den>
              <m:r>
                <w:rPr>
                  <w:rFonts w:ascii="Cambria Math" w:hAnsi="Cambria Math"/>
                  <w:sz w:val="22"/>
                  <w:szCs w:val="22"/>
                </w:rPr>
                <m:t>T</m:t>
              </m:r>
            </m:den>
          </m:f>
          <m:d>
            <m:dPr>
              <m:begChr m:val="["/>
              <m:endChr m:val="]"/>
              <m:ctrlPr>
                <w:rPr>
                  <w:rFonts w:ascii="Cambria Math" w:hAnsi="Cambria Math"/>
                  <w:sz w:val="22"/>
                  <w:szCs w:val="22"/>
                </w:rPr>
              </m:ctrlPr>
            </m:dPr>
            <m:e>
              <m:f>
                <m:fPr>
                  <m:ctrlPr>
                    <w:rPr>
                      <w:rFonts w:ascii="Cambria Math" w:hAnsi="Cambria Math"/>
                      <w:sz w:val="22"/>
                      <w:szCs w:val="22"/>
                    </w:rPr>
                  </m:ctrlPr>
                </m:fPr>
                <m:num>
                  <m:r>
                    <m:rPr>
                      <m:sty m:val="p"/>
                    </m:rPr>
                    <w:rPr>
                      <w:rFonts w:ascii="Cambria Math" w:hAnsi="Cambria Math"/>
                      <w:sz w:val="22"/>
                      <w:szCs w:val="22"/>
                    </w:rPr>
                    <m:t>dB</m:t>
                  </m:r>
                </m:num>
                <m:den>
                  <m:r>
                    <m:rPr>
                      <m:sty m:val="p"/>
                    </m:rPr>
                    <w:rPr>
                      <w:rFonts w:ascii="Cambria Math" w:hAnsi="Cambria Math"/>
                      <w:sz w:val="22"/>
                      <w:szCs w:val="22"/>
                    </w:rPr>
                    <m:t>K</m:t>
                  </m:r>
                </m:den>
              </m:f>
            </m:e>
          </m:d>
          <m:r>
            <w:rPr>
              <w:rFonts w:ascii="Cambria Math" w:hAnsi="Cambria Math"/>
              <w:sz w:val="22"/>
              <w:szCs w:val="22"/>
            </w:rPr>
            <m:t xml:space="preserve">-k </m:t>
          </m:r>
          <m:d>
            <m:dPr>
              <m:begChr m:val="["/>
              <m:endChr m:val="]"/>
              <m:ctrlPr>
                <w:rPr>
                  <w:rFonts w:ascii="Cambria Math" w:hAnsi="Cambria Math"/>
                  <w:i/>
                  <w:sz w:val="22"/>
                  <w:szCs w:val="22"/>
                </w:rPr>
              </m:ctrlPr>
            </m:dPr>
            <m:e>
              <m:f>
                <m:fPr>
                  <m:ctrlPr>
                    <w:rPr>
                      <w:rFonts w:ascii="Cambria Math" w:hAnsi="Cambria Math"/>
                      <w:sz w:val="22"/>
                      <w:szCs w:val="22"/>
                    </w:rPr>
                  </m:ctrlPr>
                </m:fPr>
                <m:num>
                  <m:f>
                    <m:fPr>
                      <m:ctrlPr>
                        <w:rPr>
                          <w:rFonts w:ascii="Cambria Math" w:hAnsi="Cambria Math"/>
                          <w:sz w:val="22"/>
                          <w:szCs w:val="22"/>
                        </w:rPr>
                      </m:ctrlPr>
                    </m:fPr>
                    <m:num>
                      <m:r>
                        <m:rPr>
                          <m:sty m:val="p"/>
                        </m:rPr>
                        <w:rPr>
                          <w:rFonts w:ascii="Cambria Math" w:hAnsi="Cambria Math"/>
                          <w:sz w:val="22"/>
                          <w:szCs w:val="22"/>
                        </w:rPr>
                        <m:t>dBW</m:t>
                      </m:r>
                      <m:ctrlPr>
                        <w:rPr>
                          <w:rFonts w:ascii="Cambria Math" w:hAnsi="Cambria Math"/>
                          <w:i/>
                          <w:sz w:val="22"/>
                          <w:szCs w:val="22"/>
                        </w:rPr>
                      </m:ctrlPr>
                    </m:num>
                    <m:den>
                      <m:r>
                        <m:rPr>
                          <m:sty m:val="p"/>
                        </m:rPr>
                        <w:rPr>
                          <w:rFonts w:ascii="Cambria Math" w:hAnsi="Cambria Math"/>
                          <w:sz w:val="22"/>
                          <w:szCs w:val="22"/>
                        </w:rPr>
                        <m:t>K</m:t>
                      </m:r>
                    </m:den>
                  </m:f>
                  <m:ctrlPr>
                    <w:rPr>
                      <w:rFonts w:ascii="Cambria Math" w:hAnsi="Cambria Math"/>
                      <w:i/>
                      <w:sz w:val="22"/>
                      <w:szCs w:val="22"/>
                    </w:rPr>
                  </m:ctrlPr>
                </m:num>
                <m:den>
                  <m:r>
                    <m:rPr>
                      <m:sty m:val="p"/>
                    </m:rPr>
                    <w:rPr>
                      <w:rFonts w:ascii="Cambria Math" w:hAnsi="Cambria Math"/>
                      <w:sz w:val="22"/>
                      <w:szCs w:val="22"/>
                    </w:rPr>
                    <m:t>Hz</m:t>
                  </m:r>
                </m:den>
              </m:f>
            </m:e>
          </m:d>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PL</m:t>
              </m:r>
            </m:e>
            <m:sub>
              <m:r>
                <w:rPr>
                  <w:rFonts w:ascii="Cambria Math" w:hAnsi="Cambria Math"/>
                  <w:sz w:val="22"/>
                  <w:szCs w:val="22"/>
                </w:rPr>
                <m:t>FS</m:t>
              </m:r>
            </m:sub>
          </m:sSub>
          <m:r>
            <w:rPr>
              <w:rFonts w:ascii="Cambria Math" w:hAnsi="Cambria Math"/>
              <w:sz w:val="22"/>
              <w:szCs w:val="22"/>
            </w:rPr>
            <m:t xml:space="preserve"> </m:t>
          </m:r>
          <m:d>
            <m:dPr>
              <m:begChr m:val="["/>
              <m:endChr m:val="]"/>
              <m:ctrlPr>
                <w:rPr>
                  <w:rFonts w:ascii="Cambria Math" w:hAnsi="Cambria Math"/>
                  <w:i/>
                  <w:sz w:val="22"/>
                  <w:szCs w:val="22"/>
                </w:rPr>
              </m:ctrlPr>
            </m:dPr>
            <m:e>
              <m:r>
                <m:rPr>
                  <m:sty m:val="p"/>
                </m:rPr>
                <w:rPr>
                  <w:rFonts w:ascii="Cambria Math" w:hAnsi="Cambria Math"/>
                  <w:sz w:val="22"/>
                  <w:szCs w:val="22"/>
                </w:rPr>
                <m:t>dB</m:t>
              </m:r>
              <m:ctrlPr>
                <w:rPr>
                  <w:rFonts w:ascii="Cambria Math" w:hAnsi="Cambria Math"/>
                  <w:sz w:val="22"/>
                  <w:szCs w:val="22"/>
                </w:rPr>
              </m:ctrlPr>
            </m:e>
          </m:d>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PL</m:t>
              </m:r>
            </m:e>
            <m:sub>
              <m:r>
                <w:rPr>
                  <w:rFonts w:ascii="Cambria Math" w:hAnsi="Cambria Math"/>
                  <w:sz w:val="22"/>
                  <w:szCs w:val="22"/>
                </w:rPr>
                <m:t>A</m:t>
              </m:r>
            </m:sub>
          </m:sSub>
          <m:r>
            <w:rPr>
              <w:rFonts w:ascii="Cambria Math" w:hAnsi="Cambria Math"/>
              <w:sz w:val="22"/>
              <w:szCs w:val="22"/>
            </w:rPr>
            <m:t xml:space="preserve"> </m:t>
          </m:r>
          <m:d>
            <m:dPr>
              <m:begChr m:val="["/>
              <m:endChr m:val="]"/>
              <m:ctrlPr>
                <w:rPr>
                  <w:rFonts w:ascii="Cambria Math" w:hAnsi="Cambria Math"/>
                  <w:i/>
                  <w:sz w:val="22"/>
                  <w:szCs w:val="22"/>
                </w:rPr>
              </m:ctrlPr>
            </m:dPr>
            <m:e>
              <m:r>
                <m:rPr>
                  <m:sty m:val="p"/>
                </m:rPr>
                <w:rPr>
                  <w:rFonts w:ascii="Cambria Math" w:hAnsi="Cambria Math"/>
                  <w:sz w:val="22"/>
                  <w:szCs w:val="22"/>
                </w:rPr>
                <m:t>dB</m:t>
              </m:r>
              <m:ctrlPr>
                <w:rPr>
                  <w:rFonts w:ascii="Cambria Math" w:hAnsi="Cambria Math"/>
                  <w:sz w:val="22"/>
                  <w:szCs w:val="22"/>
                </w:rPr>
              </m:ctrlPr>
            </m:e>
          </m:d>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PL</m:t>
              </m:r>
            </m:e>
            <m:sub>
              <m:r>
                <w:rPr>
                  <w:rFonts w:ascii="Cambria Math" w:hAnsi="Cambria Math"/>
                  <w:sz w:val="22"/>
                  <w:szCs w:val="22"/>
                </w:rPr>
                <m:t>S</m:t>
              </m:r>
            </m:sub>
          </m:sSub>
          <m:r>
            <w:rPr>
              <w:rFonts w:ascii="Cambria Math" w:hAnsi="Cambria Math"/>
              <w:sz w:val="22"/>
              <w:szCs w:val="22"/>
            </w:rPr>
            <m:t xml:space="preserve"> </m:t>
          </m:r>
          <m:d>
            <m:dPr>
              <m:begChr m:val="["/>
              <m:endChr m:val="]"/>
              <m:ctrlPr>
                <w:rPr>
                  <w:rFonts w:ascii="Cambria Math" w:hAnsi="Cambria Math"/>
                  <w:i/>
                  <w:sz w:val="22"/>
                  <w:szCs w:val="22"/>
                </w:rPr>
              </m:ctrlPr>
            </m:dPr>
            <m:e>
              <m:r>
                <m:rPr>
                  <m:sty m:val="p"/>
                </m:rPr>
                <w:rPr>
                  <w:rFonts w:ascii="Cambria Math" w:hAnsi="Cambria Math"/>
                  <w:sz w:val="22"/>
                  <w:szCs w:val="22"/>
                </w:rPr>
                <m:t>dB</m:t>
              </m:r>
              <m:ctrlPr>
                <w:rPr>
                  <w:rFonts w:ascii="Cambria Math" w:hAnsi="Cambria Math"/>
                  <w:sz w:val="22"/>
                  <w:szCs w:val="22"/>
                </w:rPr>
              </m:ctrlPr>
            </m:e>
          </m:d>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PL</m:t>
              </m:r>
            </m:e>
            <m:sub>
              <m:r>
                <w:rPr>
                  <w:rFonts w:ascii="Cambria Math" w:hAnsi="Cambria Math"/>
                  <w:sz w:val="22"/>
                  <w:szCs w:val="22"/>
                </w:rPr>
                <m:t>AD</m:t>
              </m:r>
            </m:sub>
          </m:sSub>
          <m:r>
            <w:rPr>
              <w:rFonts w:ascii="Cambria Math" w:hAnsi="Cambria Math"/>
              <w:sz w:val="22"/>
              <w:szCs w:val="22"/>
            </w:rPr>
            <m:t xml:space="preserve"> </m:t>
          </m:r>
          <m:d>
            <m:dPr>
              <m:begChr m:val="["/>
              <m:endChr m:val="]"/>
              <m:ctrlPr>
                <w:rPr>
                  <w:rFonts w:ascii="Cambria Math" w:hAnsi="Cambria Math"/>
                  <w:i/>
                  <w:sz w:val="22"/>
                  <w:szCs w:val="22"/>
                </w:rPr>
              </m:ctrlPr>
            </m:dPr>
            <m:e>
              <m:r>
                <m:rPr>
                  <m:sty m:val="p"/>
                </m:rPr>
                <w:rPr>
                  <w:rFonts w:ascii="Cambria Math" w:hAnsi="Cambria Math"/>
                  <w:sz w:val="22"/>
                  <w:szCs w:val="22"/>
                </w:rPr>
                <m:t>dB</m:t>
              </m:r>
              <m:ctrlPr>
                <w:rPr>
                  <w:rFonts w:ascii="Cambria Math" w:hAnsi="Cambria Math"/>
                  <w:sz w:val="22"/>
                  <w:szCs w:val="22"/>
                </w:rPr>
              </m:ctrlPr>
            </m:e>
          </m:d>
          <m:r>
            <w:rPr>
              <w:rFonts w:ascii="Cambria Math" w:hAnsi="Cambria Math"/>
              <w:sz w:val="22"/>
              <w:szCs w:val="22"/>
            </w:rPr>
            <m:t xml:space="preserve">-B </m:t>
          </m:r>
          <m:d>
            <m:dPr>
              <m:begChr m:val="["/>
              <m:endChr m:val="]"/>
              <m:ctrlPr>
                <w:rPr>
                  <w:rFonts w:ascii="Cambria Math" w:hAnsi="Cambria Math"/>
                  <w:i/>
                  <w:sz w:val="22"/>
                  <w:szCs w:val="22"/>
                </w:rPr>
              </m:ctrlPr>
            </m:dPr>
            <m:e>
              <m:r>
                <m:rPr>
                  <m:sty m:val="p"/>
                </m:rPr>
                <w:rPr>
                  <w:rFonts w:ascii="Cambria Math" w:hAnsi="Cambria Math"/>
                  <w:sz w:val="22"/>
                  <w:szCs w:val="22"/>
                </w:rPr>
                <m:t>dBHZ</m:t>
              </m:r>
            </m:e>
          </m:d>
        </m:oMath>
      </m:oMathPara>
    </w:p>
    <w:p w14:paraId="6DB57147" w14:textId="6E98EAC4" w:rsidR="002E333A" w:rsidRDefault="002E333A" w:rsidP="002E333A">
      <w:pPr>
        <w:pStyle w:val="BodyText"/>
        <w:rPr>
          <w:lang w:eastAsia="ko-KR"/>
        </w:rPr>
      </w:pPr>
      <w:r>
        <w:rPr>
          <w:lang w:eastAsia="ko-KR"/>
        </w:rPr>
        <w:t>Where</w:t>
      </w:r>
      <w:r w:rsidR="00E8660D" w:rsidRPr="00E8660D">
        <w:rPr>
          <w:lang w:eastAsia="ko-KR"/>
        </w:rPr>
        <w:t xml:space="preserve"> EIRP is effective isotropic radiated power (EIRP), G⁄T is antenna-gain-to-noise-temperature, k is Boltzmann constant and equals to -228.6 dBW/K/Hz,  </w:t>
      </w:r>
      <w:r w:rsidR="00E8660D" w:rsidRPr="00E8660D">
        <w:rPr>
          <w:rFonts w:ascii="Cambria Math" w:hAnsi="Cambria Math" w:cs="Cambria Math"/>
          <w:lang w:eastAsia="ko-KR"/>
        </w:rPr>
        <w:t>〖</w:t>
      </w:r>
      <w:r w:rsidR="00E8660D" w:rsidRPr="00E8660D">
        <w:rPr>
          <w:lang w:eastAsia="ko-KR"/>
        </w:rPr>
        <w:t>PL</w:t>
      </w:r>
      <w:r w:rsidR="00E8660D" w:rsidRPr="00E8660D">
        <w:rPr>
          <w:rFonts w:ascii="Cambria Math" w:hAnsi="Cambria Math" w:cs="Cambria Math"/>
          <w:lang w:eastAsia="ko-KR"/>
        </w:rPr>
        <w:t>〗</w:t>
      </w:r>
      <w:r w:rsidR="00E8660D" w:rsidRPr="00E8660D">
        <w:rPr>
          <w:lang w:eastAsia="ko-KR"/>
        </w:rPr>
        <w:t xml:space="preserve">_FS is free space path loss, </w:t>
      </w:r>
      <w:r w:rsidR="00E8660D" w:rsidRPr="00E8660D">
        <w:rPr>
          <w:rFonts w:ascii="Cambria Math" w:hAnsi="Cambria Math" w:cs="Cambria Math"/>
          <w:lang w:eastAsia="ko-KR"/>
        </w:rPr>
        <w:t>〖</w:t>
      </w:r>
      <w:r w:rsidR="00E8660D" w:rsidRPr="00E8660D">
        <w:rPr>
          <w:lang w:eastAsia="ko-KR"/>
        </w:rPr>
        <w:t>PL</w:t>
      </w:r>
      <w:r w:rsidR="00E8660D" w:rsidRPr="00E8660D">
        <w:rPr>
          <w:rFonts w:ascii="Cambria Math" w:hAnsi="Cambria Math" w:cs="Cambria Math"/>
          <w:lang w:eastAsia="ko-KR"/>
        </w:rPr>
        <w:t>〗</w:t>
      </w:r>
      <w:r w:rsidR="00E8660D" w:rsidRPr="00E8660D">
        <w:rPr>
          <w:lang w:eastAsia="ko-KR"/>
        </w:rPr>
        <w:t xml:space="preserve">_A is atmospheric path loss due to gases and rain fades, </w:t>
      </w:r>
      <w:r w:rsidR="00E8660D" w:rsidRPr="00E8660D">
        <w:rPr>
          <w:rFonts w:ascii="Cambria Math" w:hAnsi="Cambria Math" w:cs="Cambria Math"/>
          <w:lang w:eastAsia="ko-KR"/>
        </w:rPr>
        <w:t>〖</w:t>
      </w:r>
      <w:r w:rsidR="00E8660D" w:rsidRPr="00E8660D">
        <w:rPr>
          <w:lang w:eastAsia="ko-KR"/>
        </w:rPr>
        <w:t>PL</w:t>
      </w:r>
      <w:r w:rsidR="00E8660D" w:rsidRPr="00E8660D">
        <w:rPr>
          <w:rFonts w:ascii="Cambria Math" w:hAnsi="Cambria Math" w:cs="Cambria Math"/>
          <w:lang w:eastAsia="ko-KR"/>
        </w:rPr>
        <w:t>〗</w:t>
      </w:r>
      <w:r w:rsidR="00E8660D" w:rsidRPr="00E8660D">
        <w:rPr>
          <w:lang w:eastAsia="ko-KR"/>
        </w:rPr>
        <w:t xml:space="preserve">_S is shadowing margin, </w:t>
      </w:r>
      <w:r w:rsidR="00E8660D" w:rsidRPr="00E8660D">
        <w:rPr>
          <w:rFonts w:ascii="Cambria Math" w:hAnsi="Cambria Math" w:cs="Cambria Math"/>
          <w:lang w:eastAsia="ko-KR"/>
        </w:rPr>
        <w:t>〖</w:t>
      </w:r>
      <w:r w:rsidR="00E8660D" w:rsidRPr="00E8660D">
        <w:rPr>
          <w:lang w:eastAsia="ko-KR"/>
        </w:rPr>
        <w:t>PL</w:t>
      </w:r>
      <w:r w:rsidR="00E8660D" w:rsidRPr="00E8660D">
        <w:rPr>
          <w:rFonts w:ascii="Cambria Math" w:hAnsi="Cambria Math" w:cs="Cambria Math"/>
          <w:lang w:eastAsia="ko-KR"/>
        </w:rPr>
        <w:t>〗</w:t>
      </w:r>
      <w:r w:rsidR="00E8660D" w:rsidRPr="00E8660D">
        <w:rPr>
          <w:lang w:eastAsia="ko-KR"/>
        </w:rPr>
        <w:t>_AD is additional loss</w:t>
      </w:r>
      <w:r w:rsidR="0023159B">
        <w:rPr>
          <w:lang w:eastAsia="ko-KR"/>
        </w:rPr>
        <w:t>, B is bandwidth</w:t>
      </w:r>
      <w:r w:rsidR="00E8660D">
        <w:rPr>
          <w:lang w:eastAsia="ko-KR"/>
        </w:rPr>
        <w:t>.</w:t>
      </w:r>
    </w:p>
    <w:p w14:paraId="6955ACEA" w14:textId="77777777" w:rsidR="00E8660D" w:rsidRPr="0023159B" w:rsidRDefault="00E8660D" w:rsidP="00E8660D">
      <w:pPr>
        <w:jc w:val="both"/>
      </w:pPr>
      <w:r w:rsidRPr="0023159B">
        <w:t xml:space="preserve">Antenna-gain-to-noise-temperature </w:t>
      </w:r>
      <m:oMath>
        <m:f>
          <m:fPr>
            <m:type m:val="lin"/>
            <m:ctrlPr>
              <w:rPr>
                <w:rFonts w:ascii="Cambria Math" w:hAnsi="Cambria Math"/>
                <w:i/>
                <w:lang w:eastAsia="zh-CN"/>
              </w:rPr>
            </m:ctrlPr>
          </m:fPr>
          <m:num>
            <m:r>
              <w:rPr>
                <w:rFonts w:ascii="Cambria Math" w:hAnsi="Cambria Math"/>
                <w:lang w:eastAsia="zh-CN"/>
              </w:rPr>
              <m:t>G</m:t>
            </m:r>
          </m:num>
          <m:den>
            <m:r>
              <w:rPr>
                <w:rFonts w:ascii="Cambria Math" w:hAnsi="Cambria Math"/>
                <w:lang w:eastAsia="zh-CN"/>
              </w:rPr>
              <m:t>T</m:t>
            </m:r>
          </m:den>
        </m:f>
      </m:oMath>
      <w:r w:rsidRPr="0023159B">
        <w:t xml:space="preserve"> can be derived by [2]</w:t>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7796"/>
        <w:gridCol w:w="987"/>
      </w:tblGrid>
      <w:tr w:rsidR="00E8660D" w:rsidRPr="0023159B" w14:paraId="244756EE" w14:textId="77777777" w:rsidTr="004031D9">
        <w:trPr>
          <w:jc w:val="right"/>
        </w:trPr>
        <w:tc>
          <w:tcPr>
            <w:tcW w:w="846" w:type="dxa"/>
            <w:vAlign w:val="center"/>
          </w:tcPr>
          <w:p w14:paraId="16D77EE7" w14:textId="77777777" w:rsidR="00E8660D" w:rsidRPr="0023159B" w:rsidRDefault="00E8660D" w:rsidP="004031D9">
            <w:pPr>
              <w:jc w:val="center"/>
              <w:rPr>
                <w:lang w:val="en-US"/>
              </w:rPr>
            </w:pPr>
          </w:p>
        </w:tc>
        <w:tc>
          <w:tcPr>
            <w:tcW w:w="7796" w:type="dxa"/>
            <w:vAlign w:val="center"/>
          </w:tcPr>
          <w:p w14:paraId="642C1AFD" w14:textId="77777777" w:rsidR="00E8660D" w:rsidRPr="0023159B" w:rsidRDefault="00483E57" w:rsidP="004031D9">
            <w:pPr>
              <w:jc w:val="center"/>
              <w:rPr>
                <w:lang w:val="en-US"/>
              </w:rPr>
            </w:pPr>
            <m:oMathPara>
              <m:oMath>
                <m:f>
                  <m:fPr>
                    <m:type m:val="lin"/>
                    <m:ctrlPr>
                      <w:rPr>
                        <w:rFonts w:ascii="Cambria Math" w:hAnsi="Cambria Math"/>
                        <w:i/>
                        <w:lang w:eastAsia="zh-CN"/>
                      </w:rPr>
                    </m:ctrlPr>
                  </m:fPr>
                  <m:num>
                    <m:r>
                      <w:rPr>
                        <w:rFonts w:ascii="Cambria Math" w:hAnsi="Cambria Math"/>
                        <w:lang w:eastAsia="zh-CN"/>
                      </w:rPr>
                      <m:t>G</m:t>
                    </m:r>
                  </m:num>
                  <m:den>
                    <m:r>
                      <w:rPr>
                        <w:rFonts w:ascii="Cambria Math" w:hAnsi="Cambria Math"/>
                        <w:lang w:eastAsia="zh-CN"/>
                      </w:rPr>
                      <m:t>T</m:t>
                    </m:r>
                  </m:den>
                </m:f>
                <m:d>
                  <m:dPr>
                    <m:begChr m:val="["/>
                    <m:endChr m:val="]"/>
                    <m:ctrlPr>
                      <w:rPr>
                        <w:rFonts w:ascii="Cambria Math" w:hAnsi="Cambria Math"/>
                        <w:i/>
                        <w:lang w:eastAsia="zh-CN"/>
                      </w:rPr>
                    </m:ctrlPr>
                  </m:dPr>
                  <m:e>
                    <m:r>
                      <m:rPr>
                        <m:sty m:val="p"/>
                      </m:rPr>
                      <w:rPr>
                        <w:rFonts w:ascii="Cambria Math" w:hAnsi="Cambria Math"/>
                        <w:lang w:val="en-US"/>
                      </w:rPr>
                      <m:t>dB</m:t>
                    </m:r>
                    <m:ctrlPr>
                      <w:rPr>
                        <w:rFonts w:ascii="Cambria Math" w:hAnsi="Cambria Math"/>
                        <w:lang w:val="en-US"/>
                      </w:rPr>
                    </m:ctrlPr>
                  </m:e>
                </m:d>
                <m:r>
                  <w:rPr>
                    <w:rFonts w:ascii="Cambria Math" w:hAnsi="Cambria Math"/>
                  </w:rPr>
                  <m:t>=</m:t>
                </m:r>
                <m:sSub>
                  <m:sSubPr>
                    <m:ctrlPr>
                      <w:rPr>
                        <w:rFonts w:ascii="Cambria Math" w:hAnsi="Cambria Math"/>
                        <w:i/>
                        <w:iCs/>
                      </w:rPr>
                    </m:ctrlPr>
                  </m:sSubPr>
                  <m:e>
                    <m:r>
                      <w:rPr>
                        <w:rFonts w:ascii="Cambria Math" w:hAnsi="Cambria Math"/>
                      </w:rPr>
                      <m:t>G</m:t>
                    </m:r>
                  </m:e>
                  <m:sub>
                    <m:r>
                      <w:rPr>
                        <w:rFonts w:ascii="Cambria Math" w:hAnsi="Cambria Math"/>
                      </w:rPr>
                      <m:t>R</m:t>
                    </m:r>
                  </m:sub>
                </m:sSub>
                <m:r>
                  <w:rPr>
                    <w:rFonts w:ascii="Cambria Math" w:hAnsi="Cambria Math"/>
                  </w:rPr>
                  <m:t xml:space="preserve"> </m:t>
                </m:r>
                <m:d>
                  <m:dPr>
                    <m:begChr m:val="["/>
                    <m:endChr m:val="]"/>
                    <m:ctrlPr>
                      <w:rPr>
                        <w:rFonts w:ascii="Cambria Math" w:hAnsi="Cambria Math"/>
                      </w:rPr>
                    </m:ctrlPr>
                  </m:dPr>
                  <m:e>
                    <m:r>
                      <m:rPr>
                        <m:sty m:val="p"/>
                      </m:rPr>
                      <w:rPr>
                        <w:rFonts w:ascii="Cambria Math" w:hAnsi="Cambria Math"/>
                      </w:rPr>
                      <m:t>dBi</m:t>
                    </m:r>
                  </m:e>
                </m:d>
                <m:r>
                  <m:rPr>
                    <m:sty m:val="p"/>
                  </m:rP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f</m:t>
                    </m:r>
                  </m:sub>
                </m:sSub>
                <m:r>
                  <m:rPr>
                    <m:sty m:val="p"/>
                  </m:rPr>
                  <w:rPr>
                    <w:rFonts w:ascii="Cambria Math" w:hAnsi="Cambria Math"/>
                    <w:lang w:val="en-US"/>
                  </w:rPr>
                  <m:t xml:space="preserve"> [dB]</m:t>
                </m:r>
                <m:r>
                  <m:rPr>
                    <m:sty m:val="p"/>
                  </m:rPr>
                  <w:rPr>
                    <w:rFonts w:ascii="Cambria Math" w:hAnsi="Cambria Math"/>
                  </w:rPr>
                  <m:t>-10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 xml:space="preserve"> [</m:t>
                    </m:r>
                    <m:r>
                      <m:rPr>
                        <m:sty m:val="p"/>
                      </m:rPr>
                      <w:rPr>
                        <w:rFonts w:ascii="Cambria Math" w:hAnsi="Cambria Math"/>
                      </w:rPr>
                      <m:t>K]</m:t>
                    </m:r>
                    <m:r>
                      <w:rPr>
                        <w:rFonts w:ascii="Cambria Math" w:hAnsi="Cambria Math"/>
                      </w:rPr>
                      <m:t>+</m:t>
                    </m:r>
                    <m:d>
                      <m:dPr>
                        <m:ctrlPr>
                          <w:rPr>
                            <w:rFonts w:ascii="Cambria Math" w:hAnsi="Cambria Math"/>
                            <w:i/>
                          </w:rPr>
                        </m:ctrlPr>
                      </m:dPr>
                      <m:e>
                        <m:sSub>
                          <m:sSubPr>
                            <m:ctrlPr>
                              <w:rPr>
                                <w:rFonts w:ascii="Cambria Math" w:hAnsi="Cambria Math"/>
                                <w:i/>
                                <w:iCs/>
                              </w:rPr>
                            </m:ctrlPr>
                          </m:sSubPr>
                          <m:e>
                            <m:r>
                              <w:rPr>
                                <w:rFonts w:ascii="Cambria Math" w:hAnsi="Cambria Math"/>
                              </w:rPr>
                              <m:t>T</m:t>
                            </m:r>
                          </m:e>
                          <m:sub>
                            <m:r>
                              <w:rPr>
                                <w:rFonts w:ascii="Cambria Math" w:hAnsi="Cambria Math"/>
                              </w:rPr>
                              <m:t>a</m:t>
                            </m:r>
                          </m:sub>
                        </m:sSub>
                        <m:r>
                          <m:rPr>
                            <m:sty m:val="p"/>
                          </m:rPr>
                          <w:rPr>
                            <w:rFonts w:ascii="Cambria Math" w:hAnsi="Cambria Math"/>
                          </w:rPr>
                          <m:t xml:space="preserve"> </m:t>
                        </m:r>
                        <m:d>
                          <m:dPr>
                            <m:begChr m:val="["/>
                            <m:endChr m:val="]"/>
                            <m:ctrlPr>
                              <w:rPr>
                                <w:rFonts w:ascii="Cambria Math" w:hAnsi="Cambria Math"/>
                              </w:rPr>
                            </m:ctrlPr>
                          </m:dPr>
                          <m:e>
                            <m:r>
                              <m:rPr>
                                <m:sty m:val="p"/>
                              </m:rPr>
                              <w:rPr>
                                <w:rFonts w:ascii="Cambria Math" w:hAnsi="Cambria Math"/>
                              </w:rPr>
                              <m:t>K</m:t>
                            </m:r>
                          </m:e>
                        </m:d>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0</m:t>
                            </m:r>
                          </m:sub>
                        </m:sSub>
                        <m:r>
                          <m:rPr>
                            <m:sty m:val="p"/>
                          </m:rPr>
                          <w:rPr>
                            <w:rFonts w:ascii="Cambria Math" w:hAnsi="Cambria Math"/>
                          </w:rPr>
                          <m:t xml:space="preserve"> [K]</m:t>
                        </m:r>
                      </m:e>
                    </m:d>
                    <m:sSup>
                      <m:sSupPr>
                        <m:ctrlPr>
                          <w:rPr>
                            <w:rFonts w:ascii="Cambria Math" w:hAnsi="Cambria Math"/>
                            <w:i/>
                            <w:iCs/>
                          </w:rPr>
                        </m:ctrlPr>
                      </m:sSupPr>
                      <m:e>
                        <m:r>
                          <w:rPr>
                            <w:rFonts w:ascii="Cambria Math" w:hAnsi="Cambria Math"/>
                          </w:rPr>
                          <m:t>10</m:t>
                        </m:r>
                      </m:e>
                      <m:sup>
                        <m:r>
                          <w:rPr>
                            <w:rFonts w:ascii="Cambria Math" w:hAnsi="Cambria Math"/>
                          </w:rPr>
                          <m:t>-0.1</m:t>
                        </m:r>
                        <m:sSub>
                          <m:sSubPr>
                            <m:ctrlPr>
                              <w:rPr>
                                <w:rFonts w:ascii="Cambria Math" w:hAnsi="Cambria Math"/>
                                <w:i/>
                                <w:iCs/>
                              </w:rPr>
                            </m:ctrlPr>
                          </m:sSubPr>
                          <m:e>
                            <m:r>
                              <w:rPr>
                                <w:rFonts w:ascii="Cambria Math" w:hAnsi="Cambria Math"/>
                              </w:rPr>
                              <m:t>N</m:t>
                            </m:r>
                          </m:e>
                          <m:sub>
                            <m:r>
                              <w:rPr>
                                <w:rFonts w:ascii="Cambria Math" w:hAnsi="Cambria Math"/>
                              </w:rPr>
                              <m:t>f</m:t>
                            </m:r>
                          </m:sub>
                        </m:sSub>
                        <m:r>
                          <m:rPr>
                            <m:sty m:val="p"/>
                          </m:rPr>
                          <w:rPr>
                            <w:rFonts w:ascii="Cambria Math" w:hAnsi="Cambria Math"/>
                          </w:rPr>
                          <m:t xml:space="preserve"> [dB]</m:t>
                        </m:r>
                      </m:sup>
                    </m:sSup>
                  </m:e>
                </m:d>
              </m:oMath>
            </m:oMathPara>
          </w:p>
        </w:tc>
        <w:tc>
          <w:tcPr>
            <w:tcW w:w="987" w:type="dxa"/>
            <w:vAlign w:val="center"/>
          </w:tcPr>
          <w:p w14:paraId="0B144929" w14:textId="7D949AB2" w:rsidR="00E8660D" w:rsidRPr="0023159B" w:rsidRDefault="00E8660D" w:rsidP="004031D9">
            <w:pPr>
              <w:jc w:val="right"/>
              <w:rPr>
                <w:lang w:val="en-US" w:eastAsia="zh-CN"/>
              </w:rPr>
            </w:pPr>
          </w:p>
        </w:tc>
      </w:tr>
    </w:tbl>
    <w:p w14:paraId="01508924" w14:textId="131693D9" w:rsidR="00E8660D" w:rsidRPr="0023159B" w:rsidRDefault="00E8660D" w:rsidP="00BE3EF3">
      <w:pPr>
        <w:pStyle w:val="BodyText"/>
        <w:rPr>
          <w:lang w:eastAsia="ko-KR"/>
        </w:rPr>
      </w:pPr>
      <w:r w:rsidRPr="0023159B">
        <w:t xml:space="preserve">where </w:t>
      </w:r>
      <m:oMath>
        <m:sSub>
          <m:sSubPr>
            <m:ctrlPr>
              <w:rPr>
                <w:rFonts w:ascii="Cambria Math" w:hAnsi="Cambria Math"/>
                <w:i/>
                <w:iCs/>
              </w:rPr>
            </m:ctrlPr>
          </m:sSubPr>
          <m:e>
            <m:r>
              <w:rPr>
                <w:rFonts w:ascii="Cambria Math" w:hAnsi="Cambria Math"/>
              </w:rPr>
              <m:t>G</m:t>
            </m:r>
          </m:e>
          <m:sub>
            <m:r>
              <w:rPr>
                <w:rFonts w:ascii="Cambria Math" w:hAnsi="Cambria Math"/>
              </w:rPr>
              <m:t>R</m:t>
            </m:r>
          </m:sub>
        </m:sSub>
      </m:oMath>
      <w:r w:rsidRPr="0023159B">
        <w:rPr>
          <w:iCs/>
        </w:rPr>
        <w:t xml:space="preserve"> is receive antenna gain, </w:t>
      </w:r>
      <w:r w:rsidRPr="0023159B">
        <w:t xml:space="preserve"> </w:t>
      </w:r>
      <m:oMath>
        <m:sSub>
          <m:sSubPr>
            <m:ctrlPr>
              <w:rPr>
                <w:rFonts w:ascii="Cambria Math" w:hAnsi="Cambria Math"/>
                <w:i/>
                <w:iCs/>
              </w:rPr>
            </m:ctrlPr>
          </m:sSubPr>
          <m:e>
            <m:r>
              <w:rPr>
                <w:rFonts w:ascii="Cambria Math" w:hAnsi="Cambria Math"/>
              </w:rPr>
              <m:t>N</m:t>
            </m:r>
          </m:e>
          <m:sub>
            <m:r>
              <w:rPr>
                <w:rFonts w:ascii="Cambria Math" w:hAnsi="Cambria Math"/>
              </w:rPr>
              <m:t>f</m:t>
            </m:r>
          </m:sub>
        </m:sSub>
      </m:oMath>
      <w:r w:rsidRPr="0023159B">
        <w:rPr>
          <w:iCs/>
        </w:rPr>
        <w:t xml:space="preserve"> is noise figure, </w:t>
      </w:r>
      <m:oMath>
        <m:sSub>
          <m:sSubPr>
            <m:ctrlPr>
              <w:rPr>
                <w:rFonts w:ascii="Cambria Math" w:hAnsi="Cambria Math"/>
                <w:i/>
                <w:iCs/>
              </w:rPr>
            </m:ctrlPr>
          </m:sSubPr>
          <m:e>
            <m:r>
              <w:rPr>
                <w:rFonts w:ascii="Cambria Math" w:hAnsi="Cambria Math"/>
              </w:rPr>
              <m:t>T</m:t>
            </m:r>
          </m:e>
          <m:sub>
            <m:r>
              <w:rPr>
                <w:rFonts w:ascii="Cambria Math" w:hAnsi="Cambria Math"/>
              </w:rPr>
              <m:t>0</m:t>
            </m:r>
          </m:sub>
        </m:sSub>
      </m:oMath>
      <w:r w:rsidRPr="0023159B">
        <w:rPr>
          <w:iCs/>
        </w:rPr>
        <w:t xml:space="preserve"> is ambient temperature and </w:t>
      </w:r>
      <m:oMath>
        <m:sSub>
          <m:sSubPr>
            <m:ctrlPr>
              <w:rPr>
                <w:rFonts w:ascii="Cambria Math" w:hAnsi="Cambria Math"/>
                <w:i/>
                <w:iCs/>
              </w:rPr>
            </m:ctrlPr>
          </m:sSubPr>
          <m:e>
            <m:r>
              <w:rPr>
                <w:rFonts w:ascii="Cambria Math" w:hAnsi="Cambria Math"/>
              </w:rPr>
              <m:t>T</m:t>
            </m:r>
          </m:e>
          <m:sub>
            <m:r>
              <w:rPr>
                <w:rFonts w:ascii="Cambria Math" w:hAnsi="Cambria Math"/>
              </w:rPr>
              <m:t>a</m:t>
            </m:r>
          </m:sub>
        </m:sSub>
      </m:oMath>
      <w:r w:rsidRPr="0023159B">
        <w:rPr>
          <w:iCs/>
        </w:rPr>
        <w:t xml:space="preserve"> is antenna temperature.</w:t>
      </w:r>
      <w:r w:rsidR="0023159B">
        <w:rPr>
          <w:lang w:eastAsia="ko-KR"/>
        </w:rPr>
        <w:t xml:space="preserve"> </w:t>
      </w:r>
      <w:r w:rsidRPr="0023159B">
        <w:rPr>
          <w:lang w:eastAsia="ko-KR"/>
        </w:rPr>
        <w:t>EIRP figure and G/T figure from TP 802.11 are used in the calculation for the link budget as summarized in Table 1</w:t>
      </w:r>
      <w:r w:rsidR="00785D16" w:rsidRPr="0023159B">
        <w:rPr>
          <w:lang w:eastAsia="ko-KR"/>
        </w:rPr>
        <w:t>-3</w:t>
      </w:r>
      <w:r w:rsidRPr="0023159B">
        <w:rPr>
          <w:lang w:eastAsia="ko-KR"/>
        </w:rPr>
        <w:t xml:space="preserve"> for satellite deployments</w:t>
      </w:r>
    </w:p>
    <w:p w14:paraId="55071DDC" w14:textId="257CDA54" w:rsidR="00E8660D" w:rsidRPr="0023159B" w:rsidRDefault="00E8660D" w:rsidP="00E8660D">
      <w:pPr>
        <w:pStyle w:val="BodyText"/>
        <w:numPr>
          <w:ilvl w:val="0"/>
          <w:numId w:val="16"/>
        </w:numPr>
        <w:rPr>
          <w:lang w:eastAsia="ko-KR"/>
        </w:rPr>
      </w:pPr>
      <w:r w:rsidRPr="0023159B">
        <w:rPr>
          <w:lang w:eastAsia="ko-KR"/>
        </w:rPr>
        <w:t>LEO @ 600 km, S band and Ka band</w:t>
      </w:r>
    </w:p>
    <w:p w14:paraId="683B1727" w14:textId="0BA71384" w:rsidR="00E8660D" w:rsidRPr="0023159B" w:rsidRDefault="00E8660D" w:rsidP="00E8660D">
      <w:pPr>
        <w:pStyle w:val="BodyText"/>
        <w:numPr>
          <w:ilvl w:val="0"/>
          <w:numId w:val="16"/>
        </w:numPr>
        <w:rPr>
          <w:lang w:eastAsia="ko-KR"/>
        </w:rPr>
      </w:pPr>
      <w:r w:rsidRPr="0023159B">
        <w:rPr>
          <w:lang w:eastAsia="ko-KR"/>
        </w:rPr>
        <w:t>LEO @ 1200 km, S band and Ka band</w:t>
      </w:r>
    </w:p>
    <w:p w14:paraId="3DF4194C" w14:textId="368F06EC" w:rsidR="00E8660D" w:rsidRPr="0023159B" w:rsidRDefault="00E8660D" w:rsidP="00E8660D">
      <w:pPr>
        <w:pStyle w:val="BodyText"/>
        <w:numPr>
          <w:ilvl w:val="0"/>
          <w:numId w:val="16"/>
        </w:numPr>
        <w:rPr>
          <w:lang w:eastAsia="ko-KR"/>
        </w:rPr>
      </w:pPr>
      <w:r w:rsidRPr="0023159B">
        <w:rPr>
          <w:lang w:eastAsia="ko-KR"/>
        </w:rPr>
        <w:t>GEO @ 35876 km, S band and Ka band</w:t>
      </w:r>
    </w:p>
    <w:p w14:paraId="1A2E5505" w14:textId="7AC7E4A1" w:rsidR="00E8660D" w:rsidRDefault="0023159B" w:rsidP="00B04531">
      <w:pPr>
        <w:pStyle w:val="BodyText"/>
        <w:rPr>
          <w:lang w:eastAsia="ko-KR"/>
        </w:rPr>
      </w:pPr>
      <w:r>
        <w:rPr>
          <w:lang w:eastAsia="ko-KR"/>
        </w:rPr>
        <w:t xml:space="preserve">We assumed </w:t>
      </w:r>
      <w:r w:rsidRPr="0023159B">
        <w:rPr>
          <w:lang w:eastAsia="ko-KR"/>
        </w:rPr>
        <w:t>30MHz (S band), 400MHz (Ka band)</w:t>
      </w:r>
      <w:r>
        <w:rPr>
          <w:lang w:eastAsia="ko-KR"/>
        </w:rPr>
        <w:t xml:space="preserve"> for the system bandwidth. </w:t>
      </w:r>
      <w:r w:rsidRPr="0023159B">
        <w:rPr>
          <w:lang w:eastAsia="ko-KR"/>
        </w:rPr>
        <w:t xml:space="preserve">The </w:t>
      </w:r>
      <w:r>
        <w:rPr>
          <w:lang w:eastAsia="ko-KR"/>
        </w:rPr>
        <w:t xml:space="preserve">C/N and corresponding </w:t>
      </w:r>
      <w:r w:rsidRPr="0023159B">
        <w:rPr>
          <w:lang w:eastAsia="ko-KR"/>
        </w:rPr>
        <w:t>data rates / spectrum efficiency achievable with these parameters are shown in</w:t>
      </w:r>
      <w:r>
        <w:rPr>
          <w:lang w:eastAsia="ko-KR"/>
        </w:rPr>
        <w:t xml:space="preserve"> the tables. </w:t>
      </w:r>
      <w:r w:rsidRPr="0023159B">
        <w:rPr>
          <w:lang w:eastAsia="ko-KR"/>
        </w:rPr>
        <w:t>We used MCS Vs C/N tables from IMT2020 evaluation.</w:t>
      </w:r>
      <w:r w:rsidR="00B04531">
        <w:rPr>
          <w:lang w:eastAsia="ko-KR"/>
        </w:rPr>
        <w:t xml:space="preserve"> We assume reuse factor 3 in the calculation. For UL in S band (handheld UE), we used channel bandwidth of 1 MHz per UE, and provided the aggregated data rates over 10 MHz corresponding to 10 UEs transmitting on UL simultaneously (i.e. system bandwidth/ frequency reuse factor). For other satellite scenarios, the channel bandwidth is set to system bandwidth/ frequency reuse factor</w:t>
      </w:r>
      <w:r w:rsidR="00971C02">
        <w:rPr>
          <w:lang w:eastAsia="ko-KR"/>
        </w:rPr>
        <w:t xml:space="preserve"> [4]</w:t>
      </w:r>
      <w:r w:rsidR="00B04531">
        <w:rPr>
          <w:lang w:eastAsia="ko-KR"/>
        </w:rPr>
        <w:t xml:space="preserve">. </w:t>
      </w:r>
    </w:p>
    <w:tbl>
      <w:tblPr>
        <w:tblStyle w:val="TableGrid1"/>
        <w:tblW w:w="0" w:type="auto"/>
        <w:tblLook w:val="04A0" w:firstRow="1" w:lastRow="0" w:firstColumn="1" w:lastColumn="0" w:noHBand="0" w:noVBand="1"/>
      </w:tblPr>
      <w:tblGrid>
        <w:gridCol w:w="2689"/>
        <w:gridCol w:w="2134"/>
        <w:gridCol w:w="1461"/>
        <w:gridCol w:w="1511"/>
        <w:gridCol w:w="11"/>
        <w:gridCol w:w="1501"/>
      </w:tblGrid>
      <w:tr w:rsidR="00785D16" w:rsidRPr="00E70CA4" w14:paraId="3C5588AE" w14:textId="77777777" w:rsidTr="004031D9">
        <w:tc>
          <w:tcPr>
            <w:tcW w:w="9307" w:type="dxa"/>
            <w:gridSpan w:val="6"/>
            <w:shd w:val="clear" w:color="auto" w:fill="4F81BD" w:themeFill="accent1"/>
          </w:tcPr>
          <w:p w14:paraId="1F6D39F7" w14:textId="77777777" w:rsidR="00785D16" w:rsidRPr="000B7647" w:rsidRDefault="00785D16" w:rsidP="004031D9">
            <w:pPr>
              <w:snapToGrid w:val="0"/>
              <w:spacing w:after="0"/>
              <w:jc w:val="left"/>
              <w:rPr>
                <w:color w:val="000000" w:themeColor="text1"/>
                <w:sz w:val="22"/>
                <w:szCs w:val="22"/>
                <w:lang w:val="en-US"/>
              </w:rPr>
            </w:pPr>
            <w:r w:rsidRPr="000B7647">
              <w:rPr>
                <w:b/>
                <w:color w:val="000000" w:themeColor="text1"/>
                <w:sz w:val="22"/>
                <w:szCs w:val="22"/>
                <w:lang w:val="en-US"/>
              </w:rPr>
              <w:t xml:space="preserve">Link parameters  </w:t>
            </w:r>
          </w:p>
        </w:tc>
      </w:tr>
      <w:tr w:rsidR="00785D16" w:rsidRPr="00E70CA4" w14:paraId="5157CDB0" w14:textId="77777777" w:rsidTr="004031D9">
        <w:tc>
          <w:tcPr>
            <w:tcW w:w="2689" w:type="dxa"/>
          </w:tcPr>
          <w:p w14:paraId="38694DC8"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Satellite altitude</w:t>
            </w:r>
          </w:p>
        </w:tc>
        <w:tc>
          <w:tcPr>
            <w:tcW w:w="6618" w:type="dxa"/>
            <w:gridSpan w:val="5"/>
          </w:tcPr>
          <w:p w14:paraId="3AD9D1F1" w14:textId="77777777" w:rsidR="00785D16" w:rsidRPr="003D2002" w:rsidRDefault="00785D16" w:rsidP="004031D9">
            <w:pPr>
              <w:snapToGrid w:val="0"/>
              <w:spacing w:after="0"/>
              <w:jc w:val="center"/>
              <w:rPr>
                <w:b/>
                <w:color w:val="000000" w:themeColor="text1"/>
                <w:sz w:val="22"/>
                <w:szCs w:val="22"/>
                <w:lang w:val="en-US"/>
              </w:rPr>
            </w:pPr>
            <w:r w:rsidRPr="003D2002">
              <w:rPr>
                <w:b/>
                <w:color w:val="000000" w:themeColor="text1"/>
                <w:sz w:val="22"/>
                <w:szCs w:val="22"/>
                <w:lang w:val="en-US"/>
              </w:rPr>
              <w:t>LEO=600 km</w:t>
            </w:r>
          </w:p>
        </w:tc>
      </w:tr>
      <w:tr w:rsidR="00785D16" w:rsidRPr="00E70CA4" w14:paraId="1E6BE41E" w14:textId="77777777" w:rsidTr="004031D9">
        <w:tc>
          <w:tcPr>
            <w:tcW w:w="2689" w:type="dxa"/>
          </w:tcPr>
          <w:p w14:paraId="307AA930"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 xml:space="preserve">Elevation angle </w:t>
            </w:r>
          </w:p>
        </w:tc>
        <w:tc>
          <w:tcPr>
            <w:tcW w:w="6618" w:type="dxa"/>
            <w:gridSpan w:val="5"/>
          </w:tcPr>
          <w:p w14:paraId="6CB95E84"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30</w:t>
            </w:r>
            <w:r>
              <w:rPr>
                <w:color w:val="000000" w:themeColor="text1"/>
                <w:sz w:val="22"/>
                <w:szCs w:val="22"/>
                <w:lang w:val="en-US"/>
              </w:rPr>
              <w:t xml:space="preserve"> degrees</w:t>
            </w:r>
          </w:p>
        </w:tc>
      </w:tr>
      <w:tr w:rsidR="00785D16" w:rsidRPr="00E70CA4" w14:paraId="1FA4911B" w14:textId="77777777" w:rsidTr="004031D9">
        <w:tc>
          <w:tcPr>
            <w:tcW w:w="2689" w:type="dxa"/>
          </w:tcPr>
          <w:p w14:paraId="2C1B179C" w14:textId="77777777" w:rsidR="00785D16" w:rsidRPr="000B7647" w:rsidRDefault="00785D16" w:rsidP="004031D9">
            <w:pPr>
              <w:snapToGrid w:val="0"/>
              <w:spacing w:after="0"/>
              <w:rPr>
                <w:color w:val="000000" w:themeColor="text1"/>
                <w:sz w:val="22"/>
                <w:szCs w:val="22"/>
                <w:lang w:val="en-US"/>
              </w:rPr>
            </w:pPr>
            <w:r>
              <w:rPr>
                <w:color w:val="000000" w:themeColor="text1"/>
                <w:sz w:val="22"/>
                <w:szCs w:val="22"/>
                <w:lang w:val="en-US"/>
              </w:rPr>
              <w:t xml:space="preserve">Satellite-UE distance </w:t>
            </w:r>
          </w:p>
        </w:tc>
        <w:tc>
          <w:tcPr>
            <w:tcW w:w="6618" w:type="dxa"/>
            <w:gridSpan w:val="5"/>
          </w:tcPr>
          <w:p w14:paraId="266584CE"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1075.1</w:t>
            </w:r>
            <w:r>
              <w:rPr>
                <w:color w:val="000000" w:themeColor="text1"/>
                <w:sz w:val="22"/>
                <w:szCs w:val="22"/>
                <w:lang w:val="en-US"/>
              </w:rPr>
              <w:t xml:space="preserve"> km</w:t>
            </w:r>
          </w:p>
        </w:tc>
      </w:tr>
      <w:tr w:rsidR="00785D16" w:rsidRPr="00E70CA4" w14:paraId="54294B25" w14:textId="77777777" w:rsidTr="004031D9">
        <w:tc>
          <w:tcPr>
            <w:tcW w:w="2689" w:type="dxa"/>
          </w:tcPr>
          <w:p w14:paraId="075F6A1D"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DL/UL</w:t>
            </w:r>
          </w:p>
        </w:tc>
        <w:tc>
          <w:tcPr>
            <w:tcW w:w="3595" w:type="dxa"/>
            <w:gridSpan w:val="2"/>
          </w:tcPr>
          <w:p w14:paraId="7276A1F0"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Downlink</w:t>
            </w:r>
          </w:p>
        </w:tc>
        <w:tc>
          <w:tcPr>
            <w:tcW w:w="3023" w:type="dxa"/>
            <w:gridSpan w:val="3"/>
          </w:tcPr>
          <w:p w14:paraId="4C2F785C"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Uplink</w:t>
            </w:r>
          </w:p>
        </w:tc>
      </w:tr>
      <w:tr w:rsidR="00785D16" w:rsidRPr="00E70CA4" w14:paraId="7EFE6288" w14:textId="77777777" w:rsidTr="004031D9">
        <w:tc>
          <w:tcPr>
            <w:tcW w:w="2689" w:type="dxa"/>
          </w:tcPr>
          <w:p w14:paraId="4F34AF98" w14:textId="77777777" w:rsidR="00785D16" w:rsidRPr="000B7647" w:rsidRDefault="00785D16" w:rsidP="004031D9">
            <w:pPr>
              <w:snapToGrid w:val="0"/>
              <w:spacing w:after="0"/>
              <w:rPr>
                <w:color w:val="000000" w:themeColor="text1"/>
                <w:sz w:val="22"/>
                <w:szCs w:val="22"/>
                <w:lang w:val="en-US"/>
              </w:rPr>
            </w:pPr>
            <w:r>
              <w:rPr>
                <w:color w:val="000000" w:themeColor="text1"/>
                <w:sz w:val="22"/>
                <w:szCs w:val="22"/>
                <w:lang w:val="en-US"/>
              </w:rPr>
              <w:t>Frequency band</w:t>
            </w:r>
          </w:p>
        </w:tc>
        <w:tc>
          <w:tcPr>
            <w:tcW w:w="2134" w:type="dxa"/>
          </w:tcPr>
          <w:p w14:paraId="33413C4D"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S</w:t>
            </w:r>
          </w:p>
        </w:tc>
        <w:tc>
          <w:tcPr>
            <w:tcW w:w="1461" w:type="dxa"/>
          </w:tcPr>
          <w:p w14:paraId="68B326E5"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Ka</w:t>
            </w:r>
          </w:p>
        </w:tc>
        <w:tc>
          <w:tcPr>
            <w:tcW w:w="1511" w:type="dxa"/>
          </w:tcPr>
          <w:p w14:paraId="3BE7FFA0"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S</w:t>
            </w:r>
          </w:p>
        </w:tc>
        <w:tc>
          <w:tcPr>
            <w:tcW w:w="1512" w:type="dxa"/>
            <w:gridSpan w:val="2"/>
          </w:tcPr>
          <w:p w14:paraId="4E466E32"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Ka</w:t>
            </w:r>
          </w:p>
        </w:tc>
      </w:tr>
      <w:tr w:rsidR="00785D16" w:rsidRPr="00E70CA4" w14:paraId="42644B45" w14:textId="77777777" w:rsidTr="004031D9">
        <w:tc>
          <w:tcPr>
            <w:tcW w:w="2689" w:type="dxa"/>
          </w:tcPr>
          <w:p w14:paraId="0016EA9B"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lastRenderedPageBreak/>
              <w:t>Carrier frequency (GHz)</w:t>
            </w:r>
          </w:p>
        </w:tc>
        <w:tc>
          <w:tcPr>
            <w:tcW w:w="2134" w:type="dxa"/>
          </w:tcPr>
          <w:p w14:paraId="0A32DEB4"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w:t>
            </w:r>
          </w:p>
        </w:tc>
        <w:tc>
          <w:tcPr>
            <w:tcW w:w="1461" w:type="dxa"/>
          </w:tcPr>
          <w:p w14:paraId="5C96612D"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20</w:t>
            </w:r>
          </w:p>
        </w:tc>
        <w:tc>
          <w:tcPr>
            <w:tcW w:w="1511" w:type="dxa"/>
          </w:tcPr>
          <w:p w14:paraId="101AF547"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w:t>
            </w:r>
          </w:p>
        </w:tc>
        <w:tc>
          <w:tcPr>
            <w:tcW w:w="1512" w:type="dxa"/>
            <w:gridSpan w:val="2"/>
          </w:tcPr>
          <w:p w14:paraId="754064B4"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30</w:t>
            </w:r>
          </w:p>
        </w:tc>
      </w:tr>
      <w:tr w:rsidR="00785D16" w:rsidRPr="00E70CA4" w14:paraId="2F1ED74D" w14:textId="77777777" w:rsidTr="004031D9">
        <w:tc>
          <w:tcPr>
            <w:tcW w:w="2689" w:type="dxa"/>
          </w:tcPr>
          <w:p w14:paraId="1CA875E7"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Channel Bandwidth (MHz)</w:t>
            </w:r>
          </w:p>
        </w:tc>
        <w:tc>
          <w:tcPr>
            <w:tcW w:w="2134" w:type="dxa"/>
          </w:tcPr>
          <w:p w14:paraId="05BFDE9C"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10</w:t>
            </w:r>
          </w:p>
        </w:tc>
        <w:tc>
          <w:tcPr>
            <w:tcW w:w="1461" w:type="dxa"/>
          </w:tcPr>
          <w:p w14:paraId="2CCBC949"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133</w:t>
            </w:r>
          </w:p>
        </w:tc>
        <w:tc>
          <w:tcPr>
            <w:tcW w:w="1511" w:type="dxa"/>
          </w:tcPr>
          <w:p w14:paraId="20F5BB5B"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w:t>
            </w:r>
          </w:p>
        </w:tc>
        <w:tc>
          <w:tcPr>
            <w:tcW w:w="1512" w:type="dxa"/>
            <w:gridSpan w:val="2"/>
          </w:tcPr>
          <w:p w14:paraId="0E2150A1"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133</w:t>
            </w:r>
          </w:p>
        </w:tc>
      </w:tr>
      <w:tr w:rsidR="00785D16" w:rsidRPr="00E70CA4" w14:paraId="61B02143" w14:textId="77777777" w:rsidTr="004031D9">
        <w:tc>
          <w:tcPr>
            <w:tcW w:w="2689" w:type="dxa"/>
          </w:tcPr>
          <w:p w14:paraId="4D368242"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Number of RBs</w:t>
            </w:r>
          </w:p>
        </w:tc>
        <w:tc>
          <w:tcPr>
            <w:tcW w:w="2134" w:type="dxa"/>
          </w:tcPr>
          <w:p w14:paraId="3F2FFD49"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55</w:t>
            </w:r>
          </w:p>
        </w:tc>
        <w:tc>
          <w:tcPr>
            <w:tcW w:w="1461" w:type="dxa"/>
          </w:tcPr>
          <w:p w14:paraId="2F14B528"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740</w:t>
            </w:r>
          </w:p>
        </w:tc>
        <w:tc>
          <w:tcPr>
            <w:tcW w:w="1511" w:type="dxa"/>
          </w:tcPr>
          <w:p w14:paraId="48769EFD"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5</w:t>
            </w:r>
          </w:p>
        </w:tc>
        <w:tc>
          <w:tcPr>
            <w:tcW w:w="1512" w:type="dxa"/>
            <w:gridSpan w:val="2"/>
          </w:tcPr>
          <w:p w14:paraId="09BE397D"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740</w:t>
            </w:r>
          </w:p>
        </w:tc>
      </w:tr>
      <w:tr w:rsidR="00785D16" w:rsidRPr="00E70CA4" w14:paraId="0847B403" w14:textId="77777777" w:rsidTr="004031D9">
        <w:tc>
          <w:tcPr>
            <w:tcW w:w="2689" w:type="dxa"/>
          </w:tcPr>
          <w:p w14:paraId="3CF8F1AA"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SCS (kHz)</w:t>
            </w:r>
          </w:p>
        </w:tc>
        <w:tc>
          <w:tcPr>
            <w:tcW w:w="2134" w:type="dxa"/>
          </w:tcPr>
          <w:p w14:paraId="355BD6EF"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15</w:t>
            </w:r>
          </w:p>
        </w:tc>
        <w:tc>
          <w:tcPr>
            <w:tcW w:w="1461" w:type="dxa"/>
          </w:tcPr>
          <w:p w14:paraId="1F514FF0"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15</w:t>
            </w:r>
          </w:p>
        </w:tc>
        <w:tc>
          <w:tcPr>
            <w:tcW w:w="1511" w:type="dxa"/>
          </w:tcPr>
          <w:p w14:paraId="0D747E1C"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15</w:t>
            </w:r>
          </w:p>
        </w:tc>
        <w:tc>
          <w:tcPr>
            <w:tcW w:w="1512" w:type="dxa"/>
            <w:gridSpan w:val="2"/>
          </w:tcPr>
          <w:p w14:paraId="4916BC6E"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15</w:t>
            </w:r>
          </w:p>
        </w:tc>
      </w:tr>
      <w:tr w:rsidR="00785D16" w:rsidRPr="00E70CA4" w14:paraId="1E507344" w14:textId="77777777" w:rsidTr="004031D9">
        <w:tc>
          <w:tcPr>
            <w:tcW w:w="9307" w:type="dxa"/>
            <w:gridSpan w:val="6"/>
            <w:shd w:val="clear" w:color="auto" w:fill="4F81BD" w:themeFill="accent1"/>
          </w:tcPr>
          <w:p w14:paraId="41D187B8" w14:textId="77777777" w:rsidR="00785D16" w:rsidRPr="000B7647" w:rsidRDefault="00785D16" w:rsidP="004031D9">
            <w:pPr>
              <w:snapToGrid w:val="0"/>
              <w:spacing w:after="0"/>
              <w:jc w:val="left"/>
              <w:rPr>
                <w:color w:val="000000" w:themeColor="text1"/>
                <w:sz w:val="22"/>
                <w:szCs w:val="22"/>
                <w:lang w:val="en-US"/>
              </w:rPr>
            </w:pPr>
            <w:r w:rsidRPr="000B7647">
              <w:rPr>
                <w:b/>
                <w:color w:val="000000" w:themeColor="text1"/>
                <w:sz w:val="22"/>
                <w:szCs w:val="22"/>
                <w:lang w:val="en-US"/>
              </w:rPr>
              <w:t>Losses</w:t>
            </w:r>
          </w:p>
        </w:tc>
      </w:tr>
      <w:tr w:rsidR="00785D16" w:rsidRPr="00E70CA4" w14:paraId="470F9F4C" w14:textId="77777777" w:rsidTr="004031D9">
        <w:tc>
          <w:tcPr>
            <w:tcW w:w="2689" w:type="dxa"/>
          </w:tcPr>
          <w:p w14:paraId="0F62ADE1"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Free space path loss (dB)</w:t>
            </w:r>
          </w:p>
        </w:tc>
        <w:tc>
          <w:tcPr>
            <w:tcW w:w="2134" w:type="dxa"/>
          </w:tcPr>
          <w:p w14:paraId="57B550BA"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159.1</w:t>
            </w:r>
          </w:p>
        </w:tc>
        <w:tc>
          <w:tcPr>
            <w:tcW w:w="1461" w:type="dxa"/>
          </w:tcPr>
          <w:p w14:paraId="61E6CE0E"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179.1</w:t>
            </w:r>
          </w:p>
        </w:tc>
        <w:tc>
          <w:tcPr>
            <w:tcW w:w="1522" w:type="dxa"/>
            <w:gridSpan w:val="2"/>
          </w:tcPr>
          <w:p w14:paraId="6E7BCACC"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159.1</w:t>
            </w:r>
          </w:p>
        </w:tc>
        <w:tc>
          <w:tcPr>
            <w:tcW w:w="1501" w:type="dxa"/>
          </w:tcPr>
          <w:p w14:paraId="1E1FDA8A"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182.6</w:t>
            </w:r>
          </w:p>
        </w:tc>
      </w:tr>
      <w:tr w:rsidR="00785D16" w:rsidRPr="00E70CA4" w14:paraId="46B016CA" w14:textId="77777777" w:rsidTr="004031D9">
        <w:tc>
          <w:tcPr>
            <w:tcW w:w="2689" w:type="dxa"/>
          </w:tcPr>
          <w:p w14:paraId="3D5F052B"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Atmospheric loss (dB)</w:t>
            </w:r>
          </w:p>
        </w:tc>
        <w:tc>
          <w:tcPr>
            <w:tcW w:w="2134" w:type="dxa"/>
          </w:tcPr>
          <w:p w14:paraId="0156254E"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0.1</w:t>
            </w:r>
          </w:p>
        </w:tc>
        <w:tc>
          <w:tcPr>
            <w:tcW w:w="1461" w:type="dxa"/>
          </w:tcPr>
          <w:p w14:paraId="60E1DD47"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0.1</w:t>
            </w:r>
          </w:p>
        </w:tc>
        <w:tc>
          <w:tcPr>
            <w:tcW w:w="1522" w:type="dxa"/>
            <w:gridSpan w:val="2"/>
          </w:tcPr>
          <w:p w14:paraId="53F2D29F"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0.1</w:t>
            </w:r>
          </w:p>
        </w:tc>
        <w:tc>
          <w:tcPr>
            <w:tcW w:w="1501" w:type="dxa"/>
          </w:tcPr>
          <w:p w14:paraId="2586FD4C"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0.1</w:t>
            </w:r>
          </w:p>
        </w:tc>
      </w:tr>
      <w:tr w:rsidR="00785D16" w:rsidRPr="00E70CA4" w14:paraId="54125932" w14:textId="77777777" w:rsidTr="004031D9">
        <w:tc>
          <w:tcPr>
            <w:tcW w:w="2689" w:type="dxa"/>
          </w:tcPr>
          <w:p w14:paraId="6C67167A"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Polarisation loss (dB)</w:t>
            </w:r>
          </w:p>
        </w:tc>
        <w:tc>
          <w:tcPr>
            <w:tcW w:w="2134" w:type="dxa"/>
          </w:tcPr>
          <w:p w14:paraId="49D63105"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w:t>
            </w:r>
          </w:p>
        </w:tc>
        <w:tc>
          <w:tcPr>
            <w:tcW w:w="1461" w:type="dxa"/>
          </w:tcPr>
          <w:p w14:paraId="39235978"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0</w:t>
            </w:r>
          </w:p>
        </w:tc>
        <w:tc>
          <w:tcPr>
            <w:tcW w:w="1522" w:type="dxa"/>
            <w:gridSpan w:val="2"/>
          </w:tcPr>
          <w:p w14:paraId="1C2C2378"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w:t>
            </w:r>
          </w:p>
        </w:tc>
        <w:tc>
          <w:tcPr>
            <w:tcW w:w="1501" w:type="dxa"/>
          </w:tcPr>
          <w:p w14:paraId="64596205"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0</w:t>
            </w:r>
          </w:p>
        </w:tc>
      </w:tr>
      <w:tr w:rsidR="00785D16" w:rsidRPr="00E70CA4" w14:paraId="4176A109" w14:textId="77777777" w:rsidTr="004031D9">
        <w:tc>
          <w:tcPr>
            <w:tcW w:w="2689" w:type="dxa"/>
          </w:tcPr>
          <w:p w14:paraId="5EF4A4E9"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Shadowing margin (dB)</w:t>
            </w:r>
          </w:p>
        </w:tc>
        <w:tc>
          <w:tcPr>
            <w:tcW w:w="2134" w:type="dxa"/>
          </w:tcPr>
          <w:p w14:paraId="6A675F00"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w:t>
            </w:r>
          </w:p>
        </w:tc>
        <w:tc>
          <w:tcPr>
            <w:tcW w:w="1461" w:type="dxa"/>
          </w:tcPr>
          <w:p w14:paraId="1AB47378"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0</w:t>
            </w:r>
          </w:p>
        </w:tc>
        <w:tc>
          <w:tcPr>
            <w:tcW w:w="1522" w:type="dxa"/>
            <w:gridSpan w:val="2"/>
          </w:tcPr>
          <w:p w14:paraId="17BE8EB9"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3</w:t>
            </w:r>
          </w:p>
        </w:tc>
        <w:tc>
          <w:tcPr>
            <w:tcW w:w="1501" w:type="dxa"/>
          </w:tcPr>
          <w:p w14:paraId="047617AB"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0</w:t>
            </w:r>
          </w:p>
        </w:tc>
      </w:tr>
      <w:tr w:rsidR="00785D16" w:rsidRPr="00E70CA4" w14:paraId="2448B9CB" w14:textId="77777777" w:rsidTr="004031D9">
        <w:tc>
          <w:tcPr>
            <w:tcW w:w="9307" w:type="dxa"/>
            <w:gridSpan w:val="6"/>
            <w:shd w:val="clear" w:color="auto" w:fill="4F81BD" w:themeFill="accent1"/>
          </w:tcPr>
          <w:p w14:paraId="7F0CACA9" w14:textId="77777777" w:rsidR="00785D16" w:rsidRPr="000B7647" w:rsidRDefault="00785D16" w:rsidP="004031D9">
            <w:pPr>
              <w:snapToGrid w:val="0"/>
              <w:spacing w:after="0"/>
              <w:rPr>
                <w:b/>
                <w:color w:val="000000" w:themeColor="text1"/>
                <w:sz w:val="22"/>
                <w:szCs w:val="22"/>
                <w:lang w:val="en-US"/>
              </w:rPr>
            </w:pPr>
            <w:r w:rsidRPr="000B7647">
              <w:rPr>
                <w:b/>
                <w:color w:val="000000" w:themeColor="text1"/>
                <w:sz w:val="22"/>
                <w:szCs w:val="22"/>
                <w:lang w:val="en-US"/>
              </w:rPr>
              <w:t>Satellite Parameters</w:t>
            </w:r>
          </w:p>
        </w:tc>
      </w:tr>
      <w:tr w:rsidR="00785D16" w:rsidRPr="00E70CA4" w14:paraId="3D82313E" w14:textId="77777777" w:rsidTr="004031D9">
        <w:tc>
          <w:tcPr>
            <w:tcW w:w="2689" w:type="dxa"/>
          </w:tcPr>
          <w:p w14:paraId="150C77E4" w14:textId="77777777" w:rsidR="00785D16" w:rsidRPr="000B7647" w:rsidRDefault="00785D16" w:rsidP="004031D9">
            <w:pPr>
              <w:snapToGrid w:val="0"/>
              <w:spacing w:after="0"/>
              <w:rPr>
                <w:color w:val="000000" w:themeColor="text1"/>
                <w:sz w:val="22"/>
                <w:szCs w:val="22"/>
                <w:lang w:val="en-US"/>
              </w:rPr>
            </w:pPr>
            <w:r>
              <w:rPr>
                <w:color w:val="000000" w:themeColor="text1"/>
                <w:sz w:val="22"/>
                <w:szCs w:val="22"/>
                <w:lang w:val="en-US"/>
              </w:rPr>
              <w:t>EIRP Density (dBW/MHz)</w:t>
            </w:r>
          </w:p>
        </w:tc>
        <w:tc>
          <w:tcPr>
            <w:tcW w:w="2134" w:type="dxa"/>
          </w:tcPr>
          <w:p w14:paraId="1A6022D3"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34</w:t>
            </w:r>
          </w:p>
        </w:tc>
        <w:tc>
          <w:tcPr>
            <w:tcW w:w="1461" w:type="dxa"/>
          </w:tcPr>
          <w:p w14:paraId="7524A695"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4</w:t>
            </w:r>
          </w:p>
        </w:tc>
        <w:tc>
          <w:tcPr>
            <w:tcW w:w="1522" w:type="dxa"/>
            <w:gridSpan w:val="2"/>
          </w:tcPr>
          <w:p w14:paraId="1A17893C"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w:t>
            </w:r>
          </w:p>
        </w:tc>
        <w:tc>
          <w:tcPr>
            <w:tcW w:w="1501" w:type="dxa"/>
          </w:tcPr>
          <w:p w14:paraId="13F873E1"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w:t>
            </w:r>
          </w:p>
        </w:tc>
      </w:tr>
      <w:tr w:rsidR="00785D16" w:rsidRPr="00E70CA4" w14:paraId="20DBDDB0" w14:textId="77777777" w:rsidTr="004031D9">
        <w:tc>
          <w:tcPr>
            <w:tcW w:w="2689" w:type="dxa"/>
          </w:tcPr>
          <w:p w14:paraId="46A7DB55"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EIRP per spot (dBW)</w:t>
            </w:r>
          </w:p>
        </w:tc>
        <w:tc>
          <w:tcPr>
            <w:tcW w:w="2134" w:type="dxa"/>
          </w:tcPr>
          <w:p w14:paraId="3096347B"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43.95</w:t>
            </w:r>
          </w:p>
        </w:tc>
        <w:tc>
          <w:tcPr>
            <w:tcW w:w="1461" w:type="dxa"/>
          </w:tcPr>
          <w:p w14:paraId="0D681C0B"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25.24</w:t>
            </w:r>
          </w:p>
        </w:tc>
        <w:tc>
          <w:tcPr>
            <w:tcW w:w="1522" w:type="dxa"/>
            <w:gridSpan w:val="2"/>
          </w:tcPr>
          <w:p w14:paraId="6E087ECD"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01" w:type="dxa"/>
          </w:tcPr>
          <w:p w14:paraId="56F57023"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r>
      <w:tr w:rsidR="00785D16" w:rsidRPr="00E70CA4" w14:paraId="62DEA9AB" w14:textId="77777777" w:rsidTr="004031D9">
        <w:tc>
          <w:tcPr>
            <w:tcW w:w="2689" w:type="dxa"/>
          </w:tcPr>
          <w:p w14:paraId="2DD45CCA"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Noise figure (dB)</w:t>
            </w:r>
          </w:p>
        </w:tc>
        <w:tc>
          <w:tcPr>
            <w:tcW w:w="2134" w:type="dxa"/>
          </w:tcPr>
          <w:p w14:paraId="46F87F88"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461" w:type="dxa"/>
          </w:tcPr>
          <w:p w14:paraId="46416F8E"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22" w:type="dxa"/>
            <w:gridSpan w:val="2"/>
          </w:tcPr>
          <w:p w14:paraId="57616AAF"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w:t>
            </w:r>
          </w:p>
        </w:tc>
        <w:tc>
          <w:tcPr>
            <w:tcW w:w="1501" w:type="dxa"/>
          </w:tcPr>
          <w:p w14:paraId="4F469C15"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w:t>
            </w:r>
          </w:p>
        </w:tc>
      </w:tr>
      <w:tr w:rsidR="00785D16" w:rsidRPr="00E70CA4" w14:paraId="6A494341" w14:textId="77777777" w:rsidTr="004031D9">
        <w:tc>
          <w:tcPr>
            <w:tcW w:w="2689" w:type="dxa"/>
          </w:tcPr>
          <w:p w14:paraId="131FEF5F"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Satellite G/T (dB/K)</w:t>
            </w:r>
          </w:p>
        </w:tc>
        <w:tc>
          <w:tcPr>
            <w:tcW w:w="2134" w:type="dxa"/>
          </w:tcPr>
          <w:p w14:paraId="4B2ED8B7"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461" w:type="dxa"/>
          </w:tcPr>
          <w:p w14:paraId="5F3CD013"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22" w:type="dxa"/>
            <w:gridSpan w:val="2"/>
          </w:tcPr>
          <w:p w14:paraId="3B0762D0"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w:t>
            </w:r>
            <w:r>
              <w:rPr>
                <w:color w:val="000000" w:themeColor="text1"/>
                <w:sz w:val="22"/>
                <w:szCs w:val="22"/>
                <w:lang w:val="en-US"/>
              </w:rPr>
              <w:t>1</w:t>
            </w:r>
          </w:p>
        </w:tc>
        <w:tc>
          <w:tcPr>
            <w:tcW w:w="1501" w:type="dxa"/>
          </w:tcPr>
          <w:p w14:paraId="25668D59"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13</w:t>
            </w:r>
          </w:p>
        </w:tc>
      </w:tr>
      <w:tr w:rsidR="00785D16" w:rsidRPr="00E70CA4" w14:paraId="58C44FBE" w14:textId="77777777" w:rsidTr="004031D9">
        <w:tc>
          <w:tcPr>
            <w:tcW w:w="9307" w:type="dxa"/>
            <w:gridSpan w:val="6"/>
            <w:shd w:val="clear" w:color="auto" w:fill="4F81BD" w:themeFill="accent1"/>
          </w:tcPr>
          <w:p w14:paraId="17A61019" w14:textId="77777777" w:rsidR="00785D16" w:rsidRPr="000B7647" w:rsidRDefault="00785D16" w:rsidP="004031D9">
            <w:pPr>
              <w:snapToGrid w:val="0"/>
              <w:spacing w:after="0"/>
              <w:rPr>
                <w:b/>
                <w:color w:val="000000" w:themeColor="text1"/>
                <w:sz w:val="22"/>
                <w:szCs w:val="22"/>
                <w:lang w:val="en-US"/>
              </w:rPr>
            </w:pPr>
            <w:r w:rsidRPr="000B7647">
              <w:rPr>
                <w:b/>
                <w:color w:val="000000" w:themeColor="text1"/>
                <w:sz w:val="22"/>
                <w:szCs w:val="22"/>
                <w:lang w:val="en-US"/>
              </w:rPr>
              <w:t>Terminal Parameters</w:t>
            </w:r>
          </w:p>
        </w:tc>
      </w:tr>
      <w:tr w:rsidR="00785D16" w:rsidRPr="00E70CA4" w14:paraId="3A566428" w14:textId="77777777" w:rsidTr="004031D9">
        <w:tc>
          <w:tcPr>
            <w:tcW w:w="2689" w:type="dxa"/>
          </w:tcPr>
          <w:p w14:paraId="7E3422DB"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Terminal type</w:t>
            </w:r>
          </w:p>
        </w:tc>
        <w:tc>
          <w:tcPr>
            <w:tcW w:w="6618" w:type="dxa"/>
            <w:gridSpan w:val="5"/>
          </w:tcPr>
          <w:p w14:paraId="312A2EE9"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3GPP Class 3</w:t>
            </w:r>
          </w:p>
        </w:tc>
      </w:tr>
      <w:tr w:rsidR="00785D16" w:rsidRPr="00E70CA4" w14:paraId="2A9DC3FC" w14:textId="77777777" w:rsidTr="004031D9">
        <w:tc>
          <w:tcPr>
            <w:tcW w:w="2689" w:type="dxa"/>
          </w:tcPr>
          <w:p w14:paraId="1F4D1F43"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G/T (dB/K)</w:t>
            </w:r>
          </w:p>
        </w:tc>
        <w:tc>
          <w:tcPr>
            <w:tcW w:w="2134" w:type="dxa"/>
          </w:tcPr>
          <w:p w14:paraId="6CB500D0"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-31.62</w:t>
            </w:r>
          </w:p>
        </w:tc>
        <w:tc>
          <w:tcPr>
            <w:tcW w:w="1461" w:type="dxa"/>
          </w:tcPr>
          <w:p w14:paraId="76ED2398"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13.87</w:t>
            </w:r>
          </w:p>
        </w:tc>
        <w:tc>
          <w:tcPr>
            <w:tcW w:w="1522" w:type="dxa"/>
            <w:gridSpan w:val="2"/>
          </w:tcPr>
          <w:p w14:paraId="027B7E20"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01" w:type="dxa"/>
          </w:tcPr>
          <w:p w14:paraId="56A2477F"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r>
      <w:tr w:rsidR="00785D16" w:rsidRPr="00E70CA4" w14:paraId="5C4001A0" w14:textId="77777777" w:rsidTr="004031D9">
        <w:tc>
          <w:tcPr>
            <w:tcW w:w="2689" w:type="dxa"/>
          </w:tcPr>
          <w:p w14:paraId="017453CC" w14:textId="77777777" w:rsidR="00785D16" w:rsidRPr="000B7647" w:rsidRDefault="00785D16" w:rsidP="004031D9">
            <w:pPr>
              <w:snapToGrid w:val="0"/>
              <w:spacing w:after="0"/>
              <w:rPr>
                <w:color w:val="000000" w:themeColor="text1"/>
                <w:sz w:val="22"/>
                <w:szCs w:val="22"/>
                <w:lang w:val="en-US"/>
              </w:rPr>
            </w:pPr>
            <w:r>
              <w:rPr>
                <w:color w:val="000000" w:themeColor="text1"/>
                <w:sz w:val="22"/>
                <w:szCs w:val="22"/>
                <w:lang w:val="en-US"/>
              </w:rPr>
              <w:t>Antenna type</w:t>
            </w:r>
          </w:p>
        </w:tc>
        <w:tc>
          <w:tcPr>
            <w:tcW w:w="2134" w:type="dxa"/>
          </w:tcPr>
          <w:p w14:paraId="66BF63E4"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Omni (linear)</w:t>
            </w:r>
          </w:p>
        </w:tc>
        <w:tc>
          <w:tcPr>
            <w:tcW w:w="1461" w:type="dxa"/>
          </w:tcPr>
          <w:p w14:paraId="5768172A"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VSAT</w:t>
            </w:r>
          </w:p>
        </w:tc>
        <w:tc>
          <w:tcPr>
            <w:tcW w:w="1522" w:type="dxa"/>
            <w:gridSpan w:val="2"/>
          </w:tcPr>
          <w:p w14:paraId="4F4D9CCB"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Omni (linear)</w:t>
            </w:r>
          </w:p>
        </w:tc>
        <w:tc>
          <w:tcPr>
            <w:tcW w:w="1501" w:type="dxa"/>
          </w:tcPr>
          <w:p w14:paraId="6F84FF38"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VSAT</w:t>
            </w:r>
          </w:p>
        </w:tc>
      </w:tr>
      <w:tr w:rsidR="00785D16" w:rsidRPr="00E70CA4" w14:paraId="348A38CB" w14:textId="77777777" w:rsidTr="004031D9">
        <w:tc>
          <w:tcPr>
            <w:tcW w:w="2689" w:type="dxa"/>
          </w:tcPr>
          <w:p w14:paraId="1E8B41C0"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Receive antenna gain (dBi)</w:t>
            </w:r>
          </w:p>
        </w:tc>
        <w:tc>
          <w:tcPr>
            <w:tcW w:w="2134" w:type="dxa"/>
          </w:tcPr>
          <w:p w14:paraId="5F66286F"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0</w:t>
            </w:r>
          </w:p>
        </w:tc>
        <w:tc>
          <w:tcPr>
            <w:tcW w:w="1461" w:type="dxa"/>
          </w:tcPr>
          <w:p w14:paraId="6D2A0150"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39.7</w:t>
            </w:r>
          </w:p>
        </w:tc>
        <w:tc>
          <w:tcPr>
            <w:tcW w:w="1522" w:type="dxa"/>
            <w:gridSpan w:val="2"/>
          </w:tcPr>
          <w:p w14:paraId="7F8155D7"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01" w:type="dxa"/>
          </w:tcPr>
          <w:p w14:paraId="1FC71C02"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r>
      <w:tr w:rsidR="00785D16" w:rsidRPr="00E70CA4" w14:paraId="3DDDB36C" w14:textId="77777777" w:rsidTr="004031D9">
        <w:tc>
          <w:tcPr>
            <w:tcW w:w="2689" w:type="dxa"/>
          </w:tcPr>
          <w:p w14:paraId="35B182D6"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Noise figure (dB)</w:t>
            </w:r>
          </w:p>
        </w:tc>
        <w:tc>
          <w:tcPr>
            <w:tcW w:w="2134" w:type="dxa"/>
          </w:tcPr>
          <w:p w14:paraId="75F52355"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7</w:t>
            </w:r>
          </w:p>
        </w:tc>
        <w:tc>
          <w:tcPr>
            <w:tcW w:w="1461" w:type="dxa"/>
          </w:tcPr>
          <w:p w14:paraId="58595AAE"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1.2</w:t>
            </w:r>
          </w:p>
        </w:tc>
        <w:tc>
          <w:tcPr>
            <w:tcW w:w="1522" w:type="dxa"/>
            <w:gridSpan w:val="2"/>
          </w:tcPr>
          <w:p w14:paraId="76F8A724"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w:t>
            </w:r>
          </w:p>
        </w:tc>
        <w:tc>
          <w:tcPr>
            <w:tcW w:w="1501" w:type="dxa"/>
          </w:tcPr>
          <w:p w14:paraId="3C30F96E"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w:t>
            </w:r>
          </w:p>
        </w:tc>
      </w:tr>
      <w:tr w:rsidR="00785D16" w:rsidRPr="00E70CA4" w14:paraId="25C58647" w14:textId="77777777" w:rsidTr="004031D9">
        <w:tc>
          <w:tcPr>
            <w:tcW w:w="2689" w:type="dxa"/>
          </w:tcPr>
          <w:p w14:paraId="7D39147E"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T0 (K)</w:t>
            </w:r>
          </w:p>
        </w:tc>
        <w:tc>
          <w:tcPr>
            <w:tcW w:w="2134" w:type="dxa"/>
          </w:tcPr>
          <w:p w14:paraId="11D412F2"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290</w:t>
            </w:r>
          </w:p>
        </w:tc>
        <w:tc>
          <w:tcPr>
            <w:tcW w:w="1461" w:type="dxa"/>
          </w:tcPr>
          <w:p w14:paraId="0FE79A6B"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290</w:t>
            </w:r>
          </w:p>
        </w:tc>
        <w:tc>
          <w:tcPr>
            <w:tcW w:w="1522" w:type="dxa"/>
            <w:gridSpan w:val="2"/>
          </w:tcPr>
          <w:p w14:paraId="431BBFCE"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01" w:type="dxa"/>
          </w:tcPr>
          <w:p w14:paraId="1A9A1FE0"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r>
      <w:tr w:rsidR="00785D16" w:rsidRPr="00E70CA4" w14:paraId="0E0CA94B" w14:textId="77777777" w:rsidTr="004031D9">
        <w:tc>
          <w:tcPr>
            <w:tcW w:w="2689" w:type="dxa"/>
          </w:tcPr>
          <w:p w14:paraId="25BD2A96"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Ta (K)</w:t>
            </w:r>
          </w:p>
        </w:tc>
        <w:tc>
          <w:tcPr>
            <w:tcW w:w="2134" w:type="dxa"/>
          </w:tcPr>
          <w:p w14:paraId="65177955"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290</w:t>
            </w:r>
          </w:p>
        </w:tc>
        <w:tc>
          <w:tcPr>
            <w:tcW w:w="1461" w:type="dxa"/>
          </w:tcPr>
          <w:p w14:paraId="50969E99"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290</w:t>
            </w:r>
          </w:p>
        </w:tc>
        <w:tc>
          <w:tcPr>
            <w:tcW w:w="1522" w:type="dxa"/>
            <w:gridSpan w:val="2"/>
          </w:tcPr>
          <w:p w14:paraId="3D4F42ED"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01" w:type="dxa"/>
          </w:tcPr>
          <w:p w14:paraId="24C754CB"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r>
      <w:tr w:rsidR="00785D16" w:rsidRPr="00E70CA4" w14:paraId="68217F36" w14:textId="77777777" w:rsidTr="004031D9">
        <w:tc>
          <w:tcPr>
            <w:tcW w:w="2689" w:type="dxa"/>
          </w:tcPr>
          <w:p w14:paraId="16C768E8"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Transmit power (dBW)</w:t>
            </w:r>
          </w:p>
        </w:tc>
        <w:tc>
          <w:tcPr>
            <w:tcW w:w="2134" w:type="dxa"/>
          </w:tcPr>
          <w:p w14:paraId="7B104AC5"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461" w:type="dxa"/>
          </w:tcPr>
          <w:p w14:paraId="3B115423"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22" w:type="dxa"/>
            <w:gridSpan w:val="2"/>
          </w:tcPr>
          <w:p w14:paraId="22D5A433"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-7</w:t>
            </w:r>
          </w:p>
        </w:tc>
        <w:tc>
          <w:tcPr>
            <w:tcW w:w="1501" w:type="dxa"/>
          </w:tcPr>
          <w:p w14:paraId="7908F810"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33</w:t>
            </w:r>
          </w:p>
        </w:tc>
      </w:tr>
      <w:tr w:rsidR="00785D16" w:rsidRPr="00E70CA4" w14:paraId="4F8EF023" w14:textId="77777777" w:rsidTr="004031D9">
        <w:tc>
          <w:tcPr>
            <w:tcW w:w="9307" w:type="dxa"/>
            <w:gridSpan w:val="6"/>
            <w:shd w:val="clear" w:color="auto" w:fill="4F81BD" w:themeFill="accent1"/>
          </w:tcPr>
          <w:p w14:paraId="681A2F21" w14:textId="77777777" w:rsidR="00785D16" w:rsidRPr="000B7647" w:rsidRDefault="00785D16" w:rsidP="004031D9">
            <w:pPr>
              <w:snapToGrid w:val="0"/>
              <w:spacing w:after="0"/>
              <w:rPr>
                <w:b/>
                <w:color w:val="000000" w:themeColor="text1"/>
                <w:sz w:val="22"/>
                <w:szCs w:val="22"/>
                <w:lang w:val="en-US"/>
              </w:rPr>
            </w:pPr>
            <w:r w:rsidRPr="000B7647">
              <w:rPr>
                <w:b/>
                <w:color w:val="000000" w:themeColor="text1"/>
                <w:sz w:val="22"/>
                <w:szCs w:val="22"/>
                <w:lang w:val="en-US"/>
              </w:rPr>
              <w:t>Link Budget</w:t>
            </w:r>
          </w:p>
        </w:tc>
      </w:tr>
      <w:tr w:rsidR="00785D16" w:rsidRPr="00E70CA4" w14:paraId="49B06EA1" w14:textId="77777777" w:rsidTr="004031D9">
        <w:tc>
          <w:tcPr>
            <w:tcW w:w="2689" w:type="dxa"/>
          </w:tcPr>
          <w:p w14:paraId="399F3ED0" w14:textId="77777777" w:rsidR="00785D16" w:rsidRPr="00E70CA4" w:rsidRDefault="00785D16" w:rsidP="004031D9">
            <w:pPr>
              <w:snapToGrid w:val="0"/>
              <w:spacing w:after="0"/>
              <w:rPr>
                <w:color w:val="000000" w:themeColor="text1"/>
                <w:sz w:val="22"/>
                <w:szCs w:val="22"/>
                <w:lang w:val="en-US"/>
              </w:rPr>
            </w:pPr>
            <w:r w:rsidRPr="00E70CA4">
              <w:rPr>
                <w:color w:val="000000" w:themeColor="text1"/>
                <w:sz w:val="22"/>
                <w:szCs w:val="22"/>
                <w:lang w:val="en-US"/>
              </w:rPr>
              <w:t>C</w:t>
            </w:r>
            <w:r w:rsidRPr="00E70CA4">
              <w:rPr>
                <w:color w:val="000000" w:themeColor="text1"/>
                <w:sz w:val="22"/>
                <w:szCs w:val="22"/>
                <w:lang w:val="en-US" w:eastAsia="zh-CN"/>
              </w:rPr>
              <w:t>/</w:t>
            </w:r>
            <w:r w:rsidRPr="00E70CA4">
              <w:rPr>
                <w:color w:val="000000" w:themeColor="text1"/>
                <w:sz w:val="22"/>
                <w:szCs w:val="22"/>
                <w:lang w:val="en-US"/>
              </w:rPr>
              <w:t>N (dB)</w:t>
            </w:r>
          </w:p>
        </w:tc>
        <w:tc>
          <w:tcPr>
            <w:tcW w:w="2134" w:type="dxa"/>
          </w:tcPr>
          <w:p w14:paraId="2D399212"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5.</w:t>
            </w:r>
            <w:r>
              <w:rPr>
                <w:color w:val="000000" w:themeColor="text1"/>
                <w:sz w:val="22"/>
                <w:szCs w:val="22"/>
                <w:lang w:val="en-US"/>
              </w:rPr>
              <w:t>1</w:t>
            </w:r>
          </w:p>
        </w:tc>
        <w:tc>
          <w:tcPr>
            <w:tcW w:w="1461" w:type="dxa"/>
          </w:tcPr>
          <w:p w14:paraId="14A59495"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7.</w:t>
            </w:r>
            <w:r>
              <w:rPr>
                <w:color w:val="000000" w:themeColor="text1"/>
                <w:sz w:val="22"/>
                <w:szCs w:val="22"/>
                <w:lang w:val="en-US"/>
              </w:rPr>
              <w:t>3</w:t>
            </w:r>
          </w:p>
        </w:tc>
        <w:tc>
          <w:tcPr>
            <w:tcW w:w="1522" w:type="dxa"/>
            <w:gridSpan w:val="2"/>
          </w:tcPr>
          <w:p w14:paraId="2F41DC04" w14:textId="77777777" w:rsidR="00785D16" w:rsidRPr="000B7647" w:rsidRDefault="00785D16" w:rsidP="004031D9">
            <w:pPr>
              <w:snapToGrid w:val="0"/>
              <w:spacing w:after="0"/>
              <w:jc w:val="center"/>
              <w:rPr>
                <w:sz w:val="22"/>
                <w:szCs w:val="22"/>
                <w:lang w:val="en-US"/>
              </w:rPr>
            </w:pPr>
            <w:r>
              <w:rPr>
                <w:sz w:val="22"/>
                <w:szCs w:val="22"/>
                <w:lang w:val="en-US"/>
              </w:rPr>
              <w:t>-1.9</w:t>
            </w:r>
          </w:p>
        </w:tc>
        <w:tc>
          <w:tcPr>
            <w:tcW w:w="1501" w:type="dxa"/>
          </w:tcPr>
          <w:p w14:paraId="0CA24EA9"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10</w:t>
            </w:r>
            <w:r w:rsidRPr="000B7647">
              <w:rPr>
                <w:color w:val="000000" w:themeColor="text1"/>
                <w:sz w:val="22"/>
                <w:szCs w:val="22"/>
                <w:lang w:val="en-US"/>
              </w:rPr>
              <w:t>.</w:t>
            </w:r>
            <w:r>
              <w:rPr>
                <w:color w:val="000000" w:themeColor="text1"/>
                <w:sz w:val="22"/>
                <w:szCs w:val="22"/>
                <w:lang w:val="en-US"/>
              </w:rPr>
              <w:t>6</w:t>
            </w:r>
          </w:p>
        </w:tc>
      </w:tr>
      <w:tr w:rsidR="00785D16" w:rsidRPr="00E70CA4" w14:paraId="0F922EA2" w14:textId="77777777" w:rsidTr="004031D9">
        <w:tc>
          <w:tcPr>
            <w:tcW w:w="2689" w:type="dxa"/>
          </w:tcPr>
          <w:p w14:paraId="1090EA09" w14:textId="77777777" w:rsidR="00785D16" w:rsidRDefault="00785D16" w:rsidP="004031D9">
            <w:pPr>
              <w:snapToGrid w:val="0"/>
              <w:spacing w:after="0"/>
              <w:rPr>
                <w:color w:val="000000" w:themeColor="text1"/>
                <w:sz w:val="22"/>
                <w:szCs w:val="22"/>
                <w:lang w:val="en-US"/>
              </w:rPr>
            </w:pPr>
            <w:r>
              <w:rPr>
                <w:color w:val="000000" w:themeColor="text1"/>
                <w:sz w:val="22"/>
                <w:szCs w:val="22"/>
                <w:lang w:val="en-US"/>
              </w:rPr>
              <w:t>HARQ BLER target</w:t>
            </w:r>
          </w:p>
        </w:tc>
        <w:tc>
          <w:tcPr>
            <w:tcW w:w="2134" w:type="dxa"/>
          </w:tcPr>
          <w:p w14:paraId="226F230E" w14:textId="77777777" w:rsidR="00785D16" w:rsidRDefault="00785D16" w:rsidP="004031D9">
            <w:pPr>
              <w:snapToGrid w:val="0"/>
              <w:spacing w:after="0"/>
              <w:jc w:val="center"/>
              <w:rPr>
                <w:color w:val="000000" w:themeColor="text1"/>
                <w:sz w:val="22"/>
                <w:szCs w:val="22"/>
                <w:lang w:val="en-US"/>
              </w:rPr>
            </w:pPr>
            <w:r>
              <w:rPr>
                <w:color w:val="000000" w:themeColor="text1"/>
                <w:sz w:val="22"/>
                <w:szCs w:val="22"/>
                <w:lang w:val="en-US"/>
              </w:rPr>
              <w:t>10%</w:t>
            </w:r>
          </w:p>
        </w:tc>
        <w:tc>
          <w:tcPr>
            <w:tcW w:w="1461" w:type="dxa"/>
          </w:tcPr>
          <w:p w14:paraId="1CA08404" w14:textId="77777777" w:rsidR="00785D16" w:rsidRDefault="00785D16" w:rsidP="004031D9">
            <w:pPr>
              <w:snapToGrid w:val="0"/>
              <w:spacing w:after="0"/>
              <w:jc w:val="center"/>
              <w:rPr>
                <w:color w:val="000000" w:themeColor="text1"/>
                <w:sz w:val="22"/>
                <w:szCs w:val="22"/>
                <w:lang w:val="en-US"/>
              </w:rPr>
            </w:pPr>
            <w:r>
              <w:rPr>
                <w:color w:val="000000" w:themeColor="text1"/>
                <w:sz w:val="22"/>
                <w:szCs w:val="22"/>
                <w:lang w:val="en-US"/>
              </w:rPr>
              <w:t>10%</w:t>
            </w:r>
          </w:p>
        </w:tc>
        <w:tc>
          <w:tcPr>
            <w:tcW w:w="1522" w:type="dxa"/>
            <w:gridSpan w:val="2"/>
          </w:tcPr>
          <w:p w14:paraId="54F53C35" w14:textId="77777777" w:rsidR="00785D16" w:rsidRDefault="00785D16" w:rsidP="004031D9">
            <w:pPr>
              <w:snapToGrid w:val="0"/>
              <w:spacing w:after="0"/>
              <w:jc w:val="center"/>
              <w:rPr>
                <w:sz w:val="22"/>
                <w:szCs w:val="22"/>
                <w:lang w:val="en-US"/>
              </w:rPr>
            </w:pPr>
            <w:r>
              <w:rPr>
                <w:sz w:val="22"/>
                <w:szCs w:val="22"/>
                <w:lang w:val="en-US"/>
              </w:rPr>
              <w:t>10%</w:t>
            </w:r>
          </w:p>
        </w:tc>
        <w:tc>
          <w:tcPr>
            <w:tcW w:w="1501" w:type="dxa"/>
          </w:tcPr>
          <w:p w14:paraId="5F13A447"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10%</w:t>
            </w:r>
          </w:p>
        </w:tc>
      </w:tr>
      <w:tr w:rsidR="00785D16" w:rsidRPr="00E70CA4" w14:paraId="1F3946BC" w14:textId="77777777" w:rsidTr="004031D9">
        <w:tc>
          <w:tcPr>
            <w:tcW w:w="2689" w:type="dxa"/>
          </w:tcPr>
          <w:p w14:paraId="7613B379" w14:textId="77777777" w:rsidR="00785D16" w:rsidRPr="00E70CA4" w:rsidRDefault="00785D16" w:rsidP="004031D9">
            <w:pPr>
              <w:snapToGrid w:val="0"/>
              <w:spacing w:after="0"/>
              <w:rPr>
                <w:color w:val="000000" w:themeColor="text1"/>
                <w:sz w:val="22"/>
                <w:szCs w:val="22"/>
                <w:lang w:val="en-US"/>
              </w:rPr>
            </w:pPr>
            <w:r>
              <w:rPr>
                <w:color w:val="000000" w:themeColor="text1"/>
                <w:sz w:val="22"/>
                <w:szCs w:val="22"/>
                <w:lang w:val="en-US"/>
              </w:rPr>
              <w:t>Spectral efficiency (bps/Hz)</w:t>
            </w:r>
          </w:p>
        </w:tc>
        <w:tc>
          <w:tcPr>
            <w:tcW w:w="2134" w:type="dxa"/>
          </w:tcPr>
          <w:p w14:paraId="6CD912C1"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1.5</w:t>
            </w:r>
          </w:p>
        </w:tc>
        <w:tc>
          <w:tcPr>
            <w:tcW w:w="1461" w:type="dxa"/>
          </w:tcPr>
          <w:p w14:paraId="5EB1623C"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2.3</w:t>
            </w:r>
          </w:p>
        </w:tc>
        <w:tc>
          <w:tcPr>
            <w:tcW w:w="1522" w:type="dxa"/>
            <w:gridSpan w:val="2"/>
          </w:tcPr>
          <w:p w14:paraId="561275D5" w14:textId="77777777" w:rsidR="00785D16" w:rsidRDefault="00785D16" w:rsidP="004031D9">
            <w:pPr>
              <w:snapToGrid w:val="0"/>
              <w:spacing w:after="0"/>
              <w:jc w:val="center"/>
              <w:rPr>
                <w:sz w:val="22"/>
                <w:szCs w:val="22"/>
                <w:lang w:val="en-US"/>
              </w:rPr>
            </w:pPr>
            <w:r>
              <w:rPr>
                <w:sz w:val="22"/>
                <w:szCs w:val="22"/>
                <w:lang w:val="en-US"/>
              </w:rPr>
              <w:t>0.62</w:t>
            </w:r>
          </w:p>
        </w:tc>
        <w:tc>
          <w:tcPr>
            <w:tcW w:w="1501" w:type="dxa"/>
          </w:tcPr>
          <w:p w14:paraId="1D3F44A6"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3.1</w:t>
            </w:r>
          </w:p>
        </w:tc>
      </w:tr>
      <w:tr w:rsidR="00785D16" w:rsidRPr="00E70CA4" w14:paraId="35CF58D1" w14:textId="77777777" w:rsidTr="004031D9">
        <w:tc>
          <w:tcPr>
            <w:tcW w:w="2689" w:type="dxa"/>
          </w:tcPr>
          <w:p w14:paraId="735B5723" w14:textId="5A2FAC82" w:rsidR="00785D16" w:rsidRDefault="00763BCB" w:rsidP="00763BCB">
            <w:pPr>
              <w:snapToGrid w:val="0"/>
              <w:spacing w:after="0"/>
              <w:rPr>
                <w:color w:val="000000" w:themeColor="text1"/>
                <w:sz w:val="22"/>
                <w:szCs w:val="22"/>
                <w:lang w:val="en-US"/>
              </w:rPr>
            </w:pPr>
            <w:r>
              <w:rPr>
                <w:color w:val="000000" w:themeColor="text1"/>
                <w:sz w:val="22"/>
                <w:szCs w:val="22"/>
                <w:lang w:val="en-US"/>
              </w:rPr>
              <w:t>Max d</w:t>
            </w:r>
            <w:r w:rsidR="00785D16">
              <w:rPr>
                <w:color w:val="000000" w:themeColor="text1"/>
                <w:sz w:val="22"/>
                <w:szCs w:val="22"/>
                <w:lang w:val="en-US"/>
              </w:rPr>
              <w:t>ata rates</w:t>
            </w:r>
          </w:p>
        </w:tc>
        <w:tc>
          <w:tcPr>
            <w:tcW w:w="2134" w:type="dxa"/>
          </w:tcPr>
          <w:p w14:paraId="122AC670"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13.4 Mbps</w:t>
            </w:r>
          </w:p>
        </w:tc>
        <w:tc>
          <w:tcPr>
            <w:tcW w:w="1461" w:type="dxa"/>
          </w:tcPr>
          <w:p w14:paraId="0E0B7FBF"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275.7 Mbps</w:t>
            </w:r>
          </w:p>
        </w:tc>
        <w:tc>
          <w:tcPr>
            <w:tcW w:w="1522" w:type="dxa"/>
            <w:gridSpan w:val="2"/>
          </w:tcPr>
          <w:p w14:paraId="0D004EC8" w14:textId="77777777" w:rsidR="00785D16" w:rsidRDefault="00785D16" w:rsidP="004031D9">
            <w:pPr>
              <w:snapToGrid w:val="0"/>
              <w:spacing w:after="0"/>
              <w:jc w:val="center"/>
              <w:rPr>
                <w:sz w:val="22"/>
                <w:szCs w:val="22"/>
                <w:lang w:val="en-US"/>
              </w:rPr>
            </w:pPr>
            <w:r>
              <w:rPr>
                <w:sz w:val="22"/>
                <w:szCs w:val="22"/>
                <w:lang w:val="en-US"/>
              </w:rPr>
              <w:t>506 Kbps</w:t>
            </w:r>
          </w:p>
          <w:p w14:paraId="6A3079AE" w14:textId="5FDB04C1" w:rsidR="00B04531" w:rsidRDefault="00B04531" w:rsidP="004031D9">
            <w:pPr>
              <w:snapToGrid w:val="0"/>
              <w:spacing w:after="0"/>
              <w:jc w:val="center"/>
              <w:rPr>
                <w:sz w:val="22"/>
                <w:szCs w:val="22"/>
                <w:lang w:val="en-US"/>
              </w:rPr>
            </w:pPr>
            <w:r>
              <w:rPr>
                <w:sz w:val="22"/>
                <w:szCs w:val="22"/>
                <w:lang w:val="en-US"/>
              </w:rPr>
              <w:t>(5.1 Mbps in 10 MHz)</w:t>
            </w:r>
          </w:p>
        </w:tc>
        <w:tc>
          <w:tcPr>
            <w:tcW w:w="1501" w:type="dxa"/>
          </w:tcPr>
          <w:p w14:paraId="60B90A5C"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374.0 Mbps</w:t>
            </w:r>
          </w:p>
        </w:tc>
      </w:tr>
    </w:tbl>
    <w:p w14:paraId="124D0C16" w14:textId="4289AC25" w:rsidR="00E93E21" w:rsidRPr="00E93E21" w:rsidRDefault="00E93E21" w:rsidP="00E93E21">
      <w:pPr>
        <w:pStyle w:val="BodyText"/>
        <w:jc w:val="center"/>
        <w:rPr>
          <w:b/>
          <w:i/>
          <w:lang w:eastAsia="ko-KR"/>
        </w:rPr>
      </w:pPr>
      <w:r>
        <w:rPr>
          <w:b/>
          <w:i/>
          <w:lang w:eastAsia="ko-KR"/>
        </w:rPr>
        <w:t>Table</w:t>
      </w:r>
      <w:r w:rsidRPr="00E93E21">
        <w:rPr>
          <w:b/>
          <w:i/>
          <w:lang w:eastAsia="ko-KR"/>
        </w:rPr>
        <w:t xml:space="preserve"> 1 </w:t>
      </w:r>
      <w:r w:rsidR="00E70CA4">
        <w:rPr>
          <w:b/>
          <w:i/>
          <w:lang w:eastAsia="ko-KR"/>
        </w:rPr>
        <w:t xml:space="preserve">DL and </w:t>
      </w:r>
      <w:r w:rsidRPr="00E93E21">
        <w:rPr>
          <w:b/>
          <w:i/>
          <w:lang w:eastAsia="ko-KR"/>
        </w:rPr>
        <w:t>UL Link budget</w:t>
      </w:r>
      <w:r w:rsidR="00E70CA4">
        <w:rPr>
          <w:b/>
          <w:i/>
          <w:lang w:eastAsia="ko-KR"/>
        </w:rPr>
        <w:t xml:space="preserve"> for LEO=600 km</w:t>
      </w:r>
    </w:p>
    <w:p w14:paraId="057B5AF2" w14:textId="77777777" w:rsidR="00785D16" w:rsidRDefault="00785D16" w:rsidP="00C70BBA">
      <w:pPr>
        <w:pStyle w:val="BodyText"/>
        <w:rPr>
          <w:lang w:eastAsia="ko-KR"/>
        </w:rPr>
      </w:pPr>
    </w:p>
    <w:tbl>
      <w:tblPr>
        <w:tblStyle w:val="TableGrid1"/>
        <w:tblW w:w="0" w:type="auto"/>
        <w:tblLook w:val="04A0" w:firstRow="1" w:lastRow="0" w:firstColumn="1" w:lastColumn="0" w:noHBand="0" w:noVBand="1"/>
      </w:tblPr>
      <w:tblGrid>
        <w:gridCol w:w="2689"/>
        <w:gridCol w:w="2134"/>
        <w:gridCol w:w="1461"/>
        <w:gridCol w:w="1511"/>
        <w:gridCol w:w="11"/>
        <w:gridCol w:w="1501"/>
      </w:tblGrid>
      <w:tr w:rsidR="00785D16" w:rsidRPr="00E70CA4" w14:paraId="5B86B3E3" w14:textId="77777777" w:rsidTr="004031D9">
        <w:tc>
          <w:tcPr>
            <w:tcW w:w="9307" w:type="dxa"/>
            <w:gridSpan w:val="6"/>
            <w:shd w:val="clear" w:color="auto" w:fill="4F81BD" w:themeFill="accent1"/>
          </w:tcPr>
          <w:p w14:paraId="73BAACDE" w14:textId="77777777" w:rsidR="00785D16" w:rsidRPr="000B7647" w:rsidRDefault="00785D16" w:rsidP="004031D9">
            <w:pPr>
              <w:snapToGrid w:val="0"/>
              <w:spacing w:after="0"/>
              <w:jc w:val="left"/>
              <w:rPr>
                <w:color w:val="000000" w:themeColor="text1"/>
                <w:sz w:val="22"/>
                <w:szCs w:val="22"/>
                <w:lang w:val="en-US"/>
              </w:rPr>
            </w:pPr>
            <w:r w:rsidRPr="000B7647">
              <w:rPr>
                <w:b/>
                <w:color w:val="000000" w:themeColor="text1"/>
                <w:sz w:val="22"/>
                <w:szCs w:val="22"/>
                <w:lang w:val="en-US"/>
              </w:rPr>
              <w:t xml:space="preserve">Link parameters  </w:t>
            </w:r>
          </w:p>
        </w:tc>
      </w:tr>
      <w:tr w:rsidR="00785D16" w:rsidRPr="00E70CA4" w14:paraId="3421F090" w14:textId="77777777" w:rsidTr="004031D9">
        <w:tc>
          <w:tcPr>
            <w:tcW w:w="2689" w:type="dxa"/>
          </w:tcPr>
          <w:p w14:paraId="59AFF364"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Satellite altitude</w:t>
            </w:r>
          </w:p>
        </w:tc>
        <w:tc>
          <w:tcPr>
            <w:tcW w:w="6618" w:type="dxa"/>
            <w:gridSpan w:val="5"/>
          </w:tcPr>
          <w:p w14:paraId="4E191AB2" w14:textId="77777777" w:rsidR="00785D16" w:rsidRPr="003D2002" w:rsidRDefault="00785D16" w:rsidP="004031D9">
            <w:pPr>
              <w:snapToGrid w:val="0"/>
              <w:spacing w:after="0"/>
              <w:jc w:val="center"/>
              <w:rPr>
                <w:b/>
                <w:color w:val="000000" w:themeColor="text1"/>
                <w:sz w:val="22"/>
                <w:szCs w:val="22"/>
                <w:lang w:val="en-US"/>
              </w:rPr>
            </w:pPr>
            <w:r w:rsidRPr="003D2002">
              <w:rPr>
                <w:b/>
                <w:color w:val="000000" w:themeColor="text1"/>
                <w:sz w:val="22"/>
                <w:szCs w:val="22"/>
                <w:lang w:val="en-US"/>
              </w:rPr>
              <w:t>LEO=</w:t>
            </w:r>
            <w:r>
              <w:rPr>
                <w:b/>
                <w:color w:val="000000" w:themeColor="text1"/>
                <w:sz w:val="22"/>
                <w:szCs w:val="22"/>
                <w:lang w:val="en-US"/>
              </w:rPr>
              <w:t>12</w:t>
            </w:r>
            <w:r w:rsidRPr="003D2002">
              <w:rPr>
                <w:b/>
                <w:color w:val="000000" w:themeColor="text1"/>
                <w:sz w:val="22"/>
                <w:szCs w:val="22"/>
                <w:lang w:val="en-US"/>
              </w:rPr>
              <w:t>00 km</w:t>
            </w:r>
          </w:p>
        </w:tc>
      </w:tr>
      <w:tr w:rsidR="00785D16" w:rsidRPr="00E70CA4" w14:paraId="65B5A8A0" w14:textId="77777777" w:rsidTr="004031D9">
        <w:tc>
          <w:tcPr>
            <w:tcW w:w="2689" w:type="dxa"/>
          </w:tcPr>
          <w:p w14:paraId="15168C3F"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 xml:space="preserve">Elevation angle </w:t>
            </w:r>
          </w:p>
        </w:tc>
        <w:tc>
          <w:tcPr>
            <w:tcW w:w="6618" w:type="dxa"/>
            <w:gridSpan w:val="5"/>
          </w:tcPr>
          <w:p w14:paraId="1D0F0EC0"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30</w:t>
            </w:r>
            <w:r>
              <w:rPr>
                <w:color w:val="000000" w:themeColor="text1"/>
                <w:sz w:val="22"/>
                <w:szCs w:val="22"/>
                <w:lang w:val="en-US"/>
              </w:rPr>
              <w:t xml:space="preserve"> degrees</w:t>
            </w:r>
          </w:p>
        </w:tc>
      </w:tr>
      <w:tr w:rsidR="00785D16" w:rsidRPr="00E70CA4" w14:paraId="4D7A8C78" w14:textId="77777777" w:rsidTr="004031D9">
        <w:tc>
          <w:tcPr>
            <w:tcW w:w="2689" w:type="dxa"/>
          </w:tcPr>
          <w:p w14:paraId="0512E9E8" w14:textId="77777777" w:rsidR="00785D16" w:rsidRPr="000B7647" w:rsidRDefault="00785D16" w:rsidP="004031D9">
            <w:pPr>
              <w:snapToGrid w:val="0"/>
              <w:spacing w:after="0"/>
              <w:rPr>
                <w:color w:val="000000" w:themeColor="text1"/>
                <w:sz w:val="22"/>
                <w:szCs w:val="22"/>
                <w:lang w:val="en-US"/>
              </w:rPr>
            </w:pPr>
            <w:r>
              <w:rPr>
                <w:color w:val="000000" w:themeColor="text1"/>
                <w:sz w:val="22"/>
                <w:szCs w:val="22"/>
                <w:lang w:val="en-US"/>
              </w:rPr>
              <w:t xml:space="preserve">Satellite-UE distance </w:t>
            </w:r>
          </w:p>
        </w:tc>
        <w:tc>
          <w:tcPr>
            <w:tcW w:w="6618" w:type="dxa"/>
            <w:gridSpan w:val="5"/>
          </w:tcPr>
          <w:p w14:paraId="41A40C59"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1998.9 km</w:t>
            </w:r>
          </w:p>
        </w:tc>
      </w:tr>
      <w:tr w:rsidR="00785D16" w:rsidRPr="00E70CA4" w14:paraId="05CCAFF8" w14:textId="77777777" w:rsidTr="004031D9">
        <w:tc>
          <w:tcPr>
            <w:tcW w:w="2689" w:type="dxa"/>
          </w:tcPr>
          <w:p w14:paraId="716BC523"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DL/UL</w:t>
            </w:r>
          </w:p>
        </w:tc>
        <w:tc>
          <w:tcPr>
            <w:tcW w:w="3595" w:type="dxa"/>
            <w:gridSpan w:val="2"/>
          </w:tcPr>
          <w:p w14:paraId="4E76BEFC"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Downlink</w:t>
            </w:r>
          </w:p>
        </w:tc>
        <w:tc>
          <w:tcPr>
            <w:tcW w:w="3023" w:type="dxa"/>
            <w:gridSpan w:val="3"/>
          </w:tcPr>
          <w:p w14:paraId="3C899959"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Uplink</w:t>
            </w:r>
          </w:p>
        </w:tc>
      </w:tr>
      <w:tr w:rsidR="00785D16" w:rsidRPr="00E70CA4" w14:paraId="0CF19DD6" w14:textId="77777777" w:rsidTr="004031D9">
        <w:tc>
          <w:tcPr>
            <w:tcW w:w="2689" w:type="dxa"/>
          </w:tcPr>
          <w:p w14:paraId="18877F42" w14:textId="77777777" w:rsidR="00785D16" w:rsidRPr="000B7647" w:rsidRDefault="00785D16" w:rsidP="004031D9">
            <w:pPr>
              <w:snapToGrid w:val="0"/>
              <w:spacing w:after="0"/>
              <w:rPr>
                <w:color w:val="000000" w:themeColor="text1"/>
                <w:sz w:val="22"/>
                <w:szCs w:val="22"/>
                <w:lang w:val="en-US"/>
              </w:rPr>
            </w:pPr>
            <w:r>
              <w:rPr>
                <w:color w:val="000000" w:themeColor="text1"/>
                <w:sz w:val="22"/>
                <w:szCs w:val="22"/>
                <w:lang w:val="en-US"/>
              </w:rPr>
              <w:t>Frequency band</w:t>
            </w:r>
          </w:p>
        </w:tc>
        <w:tc>
          <w:tcPr>
            <w:tcW w:w="2134" w:type="dxa"/>
          </w:tcPr>
          <w:p w14:paraId="2129C95E"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S</w:t>
            </w:r>
          </w:p>
        </w:tc>
        <w:tc>
          <w:tcPr>
            <w:tcW w:w="1461" w:type="dxa"/>
          </w:tcPr>
          <w:p w14:paraId="5B1ECC13"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Ka</w:t>
            </w:r>
          </w:p>
        </w:tc>
        <w:tc>
          <w:tcPr>
            <w:tcW w:w="1511" w:type="dxa"/>
          </w:tcPr>
          <w:p w14:paraId="4787E632"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S</w:t>
            </w:r>
          </w:p>
        </w:tc>
        <w:tc>
          <w:tcPr>
            <w:tcW w:w="1512" w:type="dxa"/>
            <w:gridSpan w:val="2"/>
          </w:tcPr>
          <w:p w14:paraId="4396D837"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Ka</w:t>
            </w:r>
          </w:p>
        </w:tc>
      </w:tr>
      <w:tr w:rsidR="00785D16" w:rsidRPr="00E70CA4" w14:paraId="2C8710A3" w14:textId="77777777" w:rsidTr="004031D9">
        <w:tc>
          <w:tcPr>
            <w:tcW w:w="2689" w:type="dxa"/>
          </w:tcPr>
          <w:p w14:paraId="2C40C4C7"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Carrier frequency (GHz)</w:t>
            </w:r>
          </w:p>
        </w:tc>
        <w:tc>
          <w:tcPr>
            <w:tcW w:w="2134" w:type="dxa"/>
          </w:tcPr>
          <w:p w14:paraId="4BC9DC4F"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w:t>
            </w:r>
          </w:p>
        </w:tc>
        <w:tc>
          <w:tcPr>
            <w:tcW w:w="1461" w:type="dxa"/>
          </w:tcPr>
          <w:p w14:paraId="1A15B09F"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20</w:t>
            </w:r>
          </w:p>
        </w:tc>
        <w:tc>
          <w:tcPr>
            <w:tcW w:w="1511" w:type="dxa"/>
          </w:tcPr>
          <w:p w14:paraId="4D258925"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w:t>
            </w:r>
          </w:p>
        </w:tc>
        <w:tc>
          <w:tcPr>
            <w:tcW w:w="1512" w:type="dxa"/>
            <w:gridSpan w:val="2"/>
          </w:tcPr>
          <w:p w14:paraId="340B31ED"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30</w:t>
            </w:r>
          </w:p>
        </w:tc>
      </w:tr>
      <w:tr w:rsidR="00785D16" w:rsidRPr="00E70CA4" w14:paraId="2525C378" w14:textId="77777777" w:rsidTr="004031D9">
        <w:tc>
          <w:tcPr>
            <w:tcW w:w="2689" w:type="dxa"/>
          </w:tcPr>
          <w:p w14:paraId="54961840"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Channel Bandwidth (MHz)</w:t>
            </w:r>
          </w:p>
        </w:tc>
        <w:tc>
          <w:tcPr>
            <w:tcW w:w="2134" w:type="dxa"/>
          </w:tcPr>
          <w:p w14:paraId="1D2D43B1"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10</w:t>
            </w:r>
          </w:p>
        </w:tc>
        <w:tc>
          <w:tcPr>
            <w:tcW w:w="1461" w:type="dxa"/>
          </w:tcPr>
          <w:p w14:paraId="6C8A9B1D"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133</w:t>
            </w:r>
          </w:p>
        </w:tc>
        <w:tc>
          <w:tcPr>
            <w:tcW w:w="1511" w:type="dxa"/>
          </w:tcPr>
          <w:p w14:paraId="1C6DA21F" w14:textId="77777777" w:rsidR="00785D16" w:rsidRPr="00B1632F" w:rsidRDefault="00785D16" w:rsidP="004031D9">
            <w:pPr>
              <w:snapToGrid w:val="0"/>
              <w:spacing w:after="0"/>
              <w:jc w:val="center"/>
              <w:rPr>
                <w:color w:val="000000" w:themeColor="text1"/>
                <w:sz w:val="22"/>
                <w:szCs w:val="22"/>
                <w:lang w:val="en-US"/>
              </w:rPr>
            </w:pPr>
            <w:r w:rsidRPr="00B1632F">
              <w:rPr>
                <w:color w:val="000000" w:themeColor="text1"/>
                <w:sz w:val="22"/>
                <w:szCs w:val="22"/>
                <w:lang w:val="en-US"/>
              </w:rPr>
              <w:t>1</w:t>
            </w:r>
          </w:p>
        </w:tc>
        <w:tc>
          <w:tcPr>
            <w:tcW w:w="1512" w:type="dxa"/>
            <w:gridSpan w:val="2"/>
          </w:tcPr>
          <w:p w14:paraId="34F13908"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133</w:t>
            </w:r>
          </w:p>
        </w:tc>
      </w:tr>
      <w:tr w:rsidR="00785D16" w:rsidRPr="00E70CA4" w14:paraId="650C2731" w14:textId="77777777" w:rsidTr="004031D9">
        <w:tc>
          <w:tcPr>
            <w:tcW w:w="2689" w:type="dxa"/>
          </w:tcPr>
          <w:p w14:paraId="34C8AB16"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Number of RBs</w:t>
            </w:r>
          </w:p>
        </w:tc>
        <w:tc>
          <w:tcPr>
            <w:tcW w:w="2134" w:type="dxa"/>
          </w:tcPr>
          <w:p w14:paraId="11583254"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55</w:t>
            </w:r>
          </w:p>
        </w:tc>
        <w:tc>
          <w:tcPr>
            <w:tcW w:w="1461" w:type="dxa"/>
          </w:tcPr>
          <w:p w14:paraId="7F8F70FE"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740</w:t>
            </w:r>
          </w:p>
        </w:tc>
        <w:tc>
          <w:tcPr>
            <w:tcW w:w="1511" w:type="dxa"/>
          </w:tcPr>
          <w:p w14:paraId="3CEEAE1E" w14:textId="77777777" w:rsidR="00785D16" w:rsidRPr="00B1632F" w:rsidRDefault="00785D16" w:rsidP="004031D9">
            <w:pPr>
              <w:snapToGrid w:val="0"/>
              <w:spacing w:after="0"/>
              <w:jc w:val="center"/>
              <w:rPr>
                <w:color w:val="000000" w:themeColor="text1"/>
                <w:sz w:val="22"/>
                <w:szCs w:val="22"/>
                <w:lang w:val="en-US"/>
              </w:rPr>
            </w:pPr>
            <w:r w:rsidRPr="00B1632F">
              <w:rPr>
                <w:color w:val="000000" w:themeColor="text1"/>
                <w:sz w:val="22"/>
                <w:szCs w:val="22"/>
                <w:lang w:val="en-US"/>
              </w:rPr>
              <w:t>5</w:t>
            </w:r>
          </w:p>
        </w:tc>
        <w:tc>
          <w:tcPr>
            <w:tcW w:w="1512" w:type="dxa"/>
            <w:gridSpan w:val="2"/>
          </w:tcPr>
          <w:p w14:paraId="2B9A99D4"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740</w:t>
            </w:r>
          </w:p>
        </w:tc>
      </w:tr>
      <w:tr w:rsidR="00785D16" w:rsidRPr="00E70CA4" w14:paraId="283A2E88" w14:textId="77777777" w:rsidTr="004031D9">
        <w:tc>
          <w:tcPr>
            <w:tcW w:w="2689" w:type="dxa"/>
          </w:tcPr>
          <w:p w14:paraId="1E486017"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SCS (kHz)</w:t>
            </w:r>
          </w:p>
        </w:tc>
        <w:tc>
          <w:tcPr>
            <w:tcW w:w="2134" w:type="dxa"/>
          </w:tcPr>
          <w:p w14:paraId="599B0B4D"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15</w:t>
            </w:r>
          </w:p>
        </w:tc>
        <w:tc>
          <w:tcPr>
            <w:tcW w:w="1461" w:type="dxa"/>
          </w:tcPr>
          <w:p w14:paraId="2C0D649D"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15</w:t>
            </w:r>
          </w:p>
        </w:tc>
        <w:tc>
          <w:tcPr>
            <w:tcW w:w="1511" w:type="dxa"/>
          </w:tcPr>
          <w:p w14:paraId="18D99422"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15</w:t>
            </w:r>
          </w:p>
        </w:tc>
        <w:tc>
          <w:tcPr>
            <w:tcW w:w="1512" w:type="dxa"/>
            <w:gridSpan w:val="2"/>
          </w:tcPr>
          <w:p w14:paraId="6E149F8F"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15</w:t>
            </w:r>
          </w:p>
        </w:tc>
      </w:tr>
      <w:tr w:rsidR="00785D16" w:rsidRPr="00E70CA4" w14:paraId="3D477552" w14:textId="77777777" w:rsidTr="004031D9">
        <w:tc>
          <w:tcPr>
            <w:tcW w:w="9307" w:type="dxa"/>
            <w:gridSpan w:val="6"/>
            <w:shd w:val="clear" w:color="auto" w:fill="4F81BD" w:themeFill="accent1"/>
          </w:tcPr>
          <w:p w14:paraId="5B17DB5D" w14:textId="77777777" w:rsidR="00785D16" w:rsidRPr="000B7647" w:rsidRDefault="00785D16" w:rsidP="004031D9">
            <w:pPr>
              <w:snapToGrid w:val="0"/>
              <w:spacing w:after="0"/>
              <w:jc w:val="left"/>
              <w:rPr>
                <w:color w:val="000000" w:themeColor="text1"/>
                <w:sz w:val="22"/>
                <w:szCs w:val="22"/>
                <w:lang w:val="en-US"/>
              </w:rPr>
            </w:pPr>
            <w:r w:rsidRPr="000B7647">
              <w:rPr>
                <w:b/>
                <w:color w:val="000000" w:themeColor="text1"/>
                <w:sz w:val="22"/>
                <w:szCs w:val="22"/>
                <w:lang w:val="en-US"/>
              </w:rPr>
              <w:t>Losses</w:t>
            </w:r>
          </w:p>
        </w:tc>
      </w:tr>
      <w:tr w:rsidR="00785D16" w:rsidRPr="00E70CA4" w14:paraId="4EF82B07" w14:textId="77777777" w:rsidTr="004031D9">
        <w:tc>
          <w:tcPr>
            <w:tcW w:w="2689" w:type="dxa"/>
          </w:tcPr>
          <w:p w14:paraId="796CB243"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Free space path loss (dB)</w:t>
            </w:r>
          </w:p>
        </w:tc>
        <w:tc>
          <w:tcPr>
            <w:tcW w:w="2134" w:type="dxa"/>
          </w:tcPr>
          <w:p w14:paraId="59FFAE9F"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164.5</w:t>
            </w:r>
          </w:p>
        </w:tc>
        <w:tc>
          <w:tcPr>
            <w:tcW w:w="1461" w:type="dxa"/>
          </w:tcPr>
          <w:p w14:paraId="40DAF463"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184.5</w:t>
            </w:r>
          </w:p>
        </w:tc>
        <w:tc>
          <w:tcPr>
            <w:tcW w:w="1522" w:type="dxa"/>
            <w:gridSpan w:val="2"/>
          </w:tcPr>
          <w:p w14:paraId="2ADE3FA6"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164.5</w:t>
            </w:r>
          </w:p>
        </w:tc>
        <w:tc>
          <w:tcPr>
            <w:tcW w:w="1501" w:type="dxa"/>
          </w:tcPr>
          <w:p w14:paraId="2B3C9A4C"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188.0</w:t>
            </w:r>
          </w:p>
        </w:tc>
      </w:tr>
      <w:tr w:rsidR="00785D16" w:rsidRPr="00E70CA4" w14:paraId="7593E85D" w14:textId="77777777" w:rsidTr="004031D9">
        <w:tc>
          <w:tcPr>
            <w:tcW w:w="2689" w:type="dxa"/>
          </w:tcPr>
          <w:p w14:paraId="21978815"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Atmospheric loss (dB)</w:t>
            </w:r>
          </w:p>
        </w:tc>
        <w:tc>
          <w:tcPr>
            <w:tcW w:w="2134" w:type="dxa"/>
          </w:tcPr>
          <w:p w14:paraId="4D4C4D9E"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0.1</w:t>
            </w:r>
          </w:p>
        </w:tc>
        <w:tc>
          <w:tcPr>
            <w:tcW w:w="1461" w:type="dxa"/>
          </w:tcPr>
          <w:p w14:paraId="034A84E3"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0.1</w:t>
            </w:r>
          </w:p>
        </w:tc>
        <w:tc>
          <w:tcPr>
            <w:tcW w:w="1522" w:type="dxa"/>
            <w:gridSpan w:val="2"/>
          </w:tcPr>
          <w:p w14:paraId="5CD8ADD0"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0.1</w:t>
            </w:r>
          </w:p>
        </w:tc>
        <w:tc>
          <w:tcPr>
            <w:tcW w:w="1501" w:type="dxa"/>
          </w:tcPr>
          <w:p w14:paraId="7F90EAFD"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0.1</w:t>
            </w:r>
          </w:p>
        </w:tc>
      </w:tr>
      <w:tr w:rsidR="00785D16" w:rsidRPr="00E70CA4" w14:paraId="632A1980" w14:textId="77777777" w:rsidTr="004031D9">
        <w:tc>
          <w:tcPr>
            <w:tcW w:w="2689" w:type="dxa"/>
          </w:tcPr>
          <w:p w14:paraId="46462CC0"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Polarisation loss (dB)</w:t>
            </w:r>
          </w:p>
        </w:tc>
        <w:tc>
          <w:tcPr>
            <w:tcW w:w="2134" w:type="dxa"/>
          </w:tcPr>
          <w:p w14:paraId="0D2F8A0F"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w:t>
            </w:r>
          </w:p>
        </w:tc>
        <w:tc>
          <w:tcPr>
            <w:tcW w:w="1461" w:type="dxa"/>
          </w:tcPr>
          <w:p w14:paraId="73D01FC9"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0</w:t>
            </w:r>
          </w:p>
        </w:tc>
        <w:tc>
          <w:tcPr>
            <w:tcW w:w="1522" w:type="dxa"/>
            <w:gridSpan w:val="2"/>
          </w:tcPr>
          <w:p w14:paraId="12606705"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w:t>
            </w:r>
          </w:p>
        </w:tc>
        <w:tc>
          <w:tcPr>
            <w:tcW w:w="1501" w:type="dxa"/>
          </w:tcPr>
          <w:p w14:paraId="175CEE2E"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0</w:t>
            </w:r>
          </w:p>
        </w:tc>
      </w:tr>
      <w:tr w:rsidR="00785D16" w:rsidRPr="00E70CA4" w14:paraId="3EA2C242" w14:textId="77777777" w:rsidTr="004031D9">
        <w:tc>
          <w:tcPr>
            <w:tcW w:w="2689" w:type="dxa"/>
          </w:tcPr>
          <w:p w14:paraId="61212594"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Shadowing margin (dB)</w:t>
            </w:r>
          </w:p>
        </w:tc>
        <w:tc>
          <w:tcPr>
            <w:tcW w:w="2134" w:type="dxa"/>
          </w:tcPr>
          <w:p w14:paraId="4FAB960D"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w:t>
            </w:r>
          </w:p>
        </w:tc>
        <w:tc>
          <w:tcPr>
            <w:tcW w:w="1461" w:type="dxa"/>
          </w:tcPr>
          <w:p w14:paraId="04A85129"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0</w:t>
            </w:r>
          </w:p>
        </w:tc>
        <w:tc>
          <w:tcPr>
            <w:tcW w:w="1522" w:type="dxa"/>
            <w:gridSpan w:val="2"/>
          </w:tcPr>
          <w:p w14:paraId="483E3C9A"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3</w:t>
            </w:r>
          </w:p>
        </w:tc>
        <w:tc>
          <w:tcPr>
            <w:tcW w:w="1501" w:type="dxa"/>
          </w:tcPr>
          <w:p w14:paraId="16A7CE51"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0</w:t>
            </w:r>
          </w:p>
        </w:tc>
      </w:tr>
      <w:tr w:rsidR="00785D16" w:rsidRPr="00E70CA4" w14:paraId="64F1BC15" w14:textId="77777777" w:rsidTr="004031D9">
        <w:tc>
          <w:tcPr>
            <w:tcW w:w="9307" w:type="dxa"/>
            <w:gridSpan w:val="6"/>
            <w:shd w:val="clear" w:color="auto" w:fill="4F81BD" w:themeFill="accent1"/>
          </w:tcPr>
          <w:p w14:paraId="050326BC" w14:textId="77777777" w:rsidR="00785D16" w:rsidRPr="000B7647" w:rsidRDefault="00785D16" w:rsidP="004031D9">
            <w:pPr>
              <w:snapToGrid w:val="0"/>
              <w:spacing w:after="0"/>
              <w:rPr>
                <w:b/>
                <w:color w:val="000000" w:themeColor="text1"/>
                <w:sz w:val="22"/>
                <w:szCs w:val="22"/>
                <w:lang w:val="en-US"/>
              </w:rPr>
            </w:pPr>
            <w:r w:rsidRPr="000B7647">
              <w:rPr>
                <w:b/>
                <w:color w:val="000000" w:themeColor="text1"/>
                <w:sz w:val="22"/>
                <w:szCs w:val="22"/>
                <w:lang w:val="en-US"/>
              </w:rPr>
              <w:t>Satellite Parameters</w:t>
            </w:r>
          </w:p>
        </w:tc>
      </w:tr>
      <w:tr w:rsidR="00785D16" w:rsidRPr="00E70CA4" w14:paraId="48F73E15" w14:textId="77777777" w:rsidTr="004031D9">
        <w:tc>
          <w:tcPr>
            <w:tcW w:w="2689" w:type="dxa"/>
          </w:tcPr>
          <w:p w14:paraId="28C95DE7" w14:textId="77777777" w:rsidR="00785D16" w:rsidRPr="000B7647" w:rsidRDefault="00785D16" w:rsidP="004031D9">
            <w:pPr>
              <w:snapToGrid w:val="0"/>
              <w:spacing w:after="0"/>
              <w:rPr>
                <w:color w:val="000000" w:themeColor="text1"/>
                <w:sz w:val="22"/>
                <w:szCs w:val="22"/>
                <w:lang w:val="en-US"/>
              </w:rPr>
            </w:pPr>
            <w:r>
              <w:rPr>
                <w:color w:val="000000" w:themeColor="text1"/>
                <w:sz w:val="22"/>
                <w:szCs w:val="22"/>
                <w:lang w:val="en-US"/>
              </w:rPr>
              <w:t>EIRP Density (dBW/MHz)</w:t>
            </w:r>
          </w:p>
        </w:tc>
        <w:tc>
          <w:tcPr>
            <w:tcW w:w="2134" w:type="dxa"/>
          </w:tcPr>
          <w:p w14:paraId="50242C73"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40</w:t>
            </w:r>
          </w:p>
        </w:tc>
        <w:tc>
          <w:tcPr>
            <w:tcW w:w="1461" w:type="dxa"/>
          </w:tcPr>
          <w:p w14:paraId="16CA2733" w14:textId="77777777" w:rsidR="00785D16" w:rsidRDefault="00785D16" w:rsidP="004031D9">
            <w:pPr>
              <w:snapToGrid w:val="0"/>
              <w:spacing w:after="0"/>
              <w:jc w:val="center"/>
              <w:rPr>
                <w:color w:val="000000" w:themeColor="text1"/>
                <w:sz w:val="22"/>
                <w:szCs w:val="22"/>
                <w:lang w:val="en-US"/>
              </w:rPr>
            </w:pPr>
            <w:r>
              <w:rPr>
                <w:color w:val="000000" w:themeColor="text1"/>
                <w:sz w:val="22"/>
                <w:szCs w:val="22"/>
                <w:lang w:val="en-US"/>
              </w:rPr>
              <w:t>10</w:t>
            </w:r>
          </w:p>
        </w:tc>
        <w:tc>
          <w:tcPr>
            <w:tcW w:w="1522" w:type="dxa"/>
            <w:gridSpan w:val="2"/>
          </w:tcPr>
          <w:p w14:paraId="644E86D3"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w:t>
            </w:r>
          </w:p>
        </w:tc>
        <w:tc>
          <w:tcPr>
            <w:tcW w:w="1501" w:type="dxa"/>
          </w:tcPr>
          <w:p w14:paraId="33972871"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w:t>
            </w:r>
          </w:p>
        </w:tc>
      </w:tr>
      <w:tr w:rsidR="00785D16" w:rsidRPr="00E70CA4" w14:paraId="46CEC7BE" w14:textId="77777777" w:rsidTr="004031D9">
        <w:tc>
          <w:tcPr>
            <w:tcW w:w="2689" w:type="dxa"/>
          </w:tcPr>
          <w:p w14:paraId="50158CF6"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EIRP per spot (dBW)</w:t>
            </w:r>
          </w:p>
        </w:tc>
        <w:tc>
          <w:tcPr>
            <w:tcW w:w="2134" w:type="dxa"/>
          </w:tcPr>
          <w:p w14:paraId="65CD9155"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4</w:t>
            </w:r>
            <w:r>
              <w:rPr>
                <w:color w:val="000000" w:themeColor="text1"/>
                <w:sz w:val="22"/>
                <w:szCs w:val="22"/>
                <w:lang w:val="en-US"/>
              </w:rPr>
              <w:t>9</w:t>
            </w:r>
            <w:r w:rsidRPr="000B7647">
              <w:rPr>
                <w:color w:val="000000" w:themeColor="text1"/>
                <w:sz w:val="22"/>
                <w:szCs w:val="22"/>
                <w:lang w:val="en-US"/>
              </w:rPr>
              <w:t>.95</w:t>
            </w:r>
          </w:p>
        </w:tc>
        <w:tc>
          <w:tcPr>
            <w:tcW w:w="1461" w:type="dxa"/>
          </w:tcPr>
          <w:p w14:paraId="1A4D4D29"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31</w:t>
            </w:r>
            <w:r w:rsidRPr="000B7647">
              <w:rPr>
                <w:color w:val="000000" w:themeColor="text1"/>
                <w:sz w:val="22"/>
                <w:szCs w:val="22"/>
                <w:lang w:val="en-US"/>
              </w:rPr>
              <w:t>.</w:t>
            </w:r>
            <w:r>
              <w:rPr>
                <w:color w:val="000000" w:themeColor="text1"/>
                <w:sz w:val="22"/>
                <w:szCs w:val="22"/>
                <w:lang w:val="en-US"/>
              </w:rPr>
              <w:t>24</w:t>
            </w:r>
          </w:p>
        </w:tc>
        <w:tc>
          <w:tcPr>
            <w:tcW w:w="1522" w:type="dxa"/>
            <w:gridSpan w:val="2"/>
          </w:tcPr>
          <w:p w14:paraId="2295EB39"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01" w:type="dxa"/>
          </w:tcPr>
          <w:p w14:paraId="6C6DAE90"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r>
      <w:tr w:rsidR="00785D16" w:rsidRPr="00E70CA4" w14:paraId="47F0CF3C" w14:textId="77777777" w:rsidTr="004031D9">
        <w:tc>
          <w:tcPr>
            <w:tcW w:w="2689" w:type="dxa"/>
          </w:tcPr>
          <w:p w14:paraId="05D1A090"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Noise figure (dB)</w:t>
            </w:r>
          </w:p>
        </w:tc>
        <w:tc>
          <w:tcPr>
            <w:tcW w:w="2134" w:type="dxa"/>
          </w:tcPr>
          <w:p w14:paraId="5609744D"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461" w:type="dxa"/>
          </w:tcPr>
          <w:p w14:paraId="43BF8C75"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22" w:type="dxa"/>
            <w:gridSpan w:val="2"/>
          </w:tcPr>
          <w:p w14:paraId="267C4038"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w:t>
            </w:r>
          </w:p>
        </w:tc>
        <w:tc>
          <w:tcPr>
            <w:tcW w:w="1501" w:type="dxa"/>
          </w:tcPr>
          <w:p w14:paraId="07B86469"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w:t>
            </w:r>
          </w:p>
        </w:tc>
      </w:tr>
      <w:tr w:rsidR="00785D16" w:rsidRPr="00E70CA4" w14:paraId="2C72AAB7" w14:textId="77777777" w:rsidTr="004031D9">
        <w:tc>
          <w:tcPr>
            <w:tcW w:w="2689" w:type="dxa"/>
          </w:tcPr>
          <w:p w14:paraId="7C4B0862"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Satellite G/T (dB/K)</w:t>
            </w:r>
          </w:p>
        </w:tc>
        <w:tc>
          <w:tcPr>
            <w:tcW w:w="2134" w:type="dxa"/>
          </w:tcPr>
          <w:p w14:paraId="658DA4C4"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461" w:type="dxa"/>
          </w:tcPr>
          <w:p w14:paraId="05F6D523"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22" w:type="dxa"/>
            <w:gridSpan w:val="2"/>
          </w:tcPr>
          <w:p w14:paraId="695B62B3"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w:t>
            </w:r>
            <w:r>
              <w:rPr>
                <w:color w:val="000000" w:themeColor="text1"/>
                <w:sz w:val="22"/>
                <w:szCs w:val="22"/>
                <w:lang w:val="en-US"/>
              </w:rPr>
              <w:t>1</w:t>
            </w:r>
          </w:p>
        </w:tc>
        <w:tc>
          <w:tcPr>
            <w:tcW w:w="1501" w:type="dxa"/>
          </w:tcPr>
          <w:p w14:paraId="71E655B3"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13</w:t>
            </w:r>
          </w:p>
        </w:tc>
      </w:tr>
      <w:tr w:rsidR="00785D16" w:rsidRPr="00E70CA4" w14:paraId="550A1615" w14:textId="77777777" w:rsidTr="004031D9">
        <w:tc>
          <w:tcPr>
            <w:tcW w:w="9307" w:type="dxa"/>
            <w:gridSpan w:val="6"/>
            <w:shd w:val="clear" w:color="auto" w:fill="4F81BD" w:themeFill="accent1"/>
          </w:tcPr>
          <w:p w14:paraId="460BFD88" w14:textId="77777777" w:rsidR="00785D16" w:rsidRPr="000B7647" w:rsidRDefault="00785D16" w:rsidP="004031D9">
            <w:pPr>
              <w:snapToGrid w:val="0"/>
              <w:spacing w:after="0"/>
              <w:rPr>
                <w:b/>
                <w:color w:val="000000" w:themeColor="text1"/>
                <w:sz w:val="22"/>
                <w:szCs w:val="22"/>
                <w:lang w:val="en-US"/>
              </w:rPr>
            </w:pPr>
            <w:r w:rsidRPr="000B7647">
              <w:rPr>
                <w:b/>
                <w:color w:val="000000" w:themeColor="text1"/>
                <w:sz w:val="22"/>
                <w:szCs w:val="22"/>
                <w:lang w:val="en-US"/>
              </w:rPr>
              <w:t>Terminal Parameters</w:t>
            </w:r>
          </w:p>
        </w:tc>
      </w:tr>
      <w:tr w:rsidR="00785D16" w:rsidRPr="00E70CA4" w14:paraId="5046F282" w14:textId="77777777" w:rsidTr="004031D9">
        <w:tc>
          <w:tcPr>
            <w:tcW w:w="2689" w:type="dxa"/>
          </w:tcPr>
          <w:p w14:paraId="7EFE0EFF"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lastRenderedPageBreak/>
              <w:t>Terminal type</w:t>
            </w:r>
          </w:p>
        </w:tc>
        <w:tc>
          <w:tcPr>
            <w:tcW w:w="6618" w:type="dxa"/>
            <w:gridSpan w:val="5"/>
          </w:tcPr>
          <w:p w14:paraId="73925800"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3GPP Class 3</w:t>
            </w:r>
          </w:p>
        </w:tc>
      </w:tr>
      <w:tr w:rsidR="00785D16" w:rsidRPr="00E70CA4" w14:paraId="4DACBC7E" w14:textId="77777777" w:rsidTr="004031D9">
        <w:tc>
          <w:tcPr>
            <w:tcW w:w="2689" w:type="dxa"/>
          </w:tcPr>
          <w:p w14:paraId="4CD23E77"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G/T (dB/K)</w:t>
            </w:r>
          </w:p>
        </w:tc>
        <w:tc>
          <w:tcPr>
            <w:tcW w:w="2134" w:type="dxa"/>
          </w:tcPr>
          <w:p w14:paraId="38B341E2"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-31.62</w:t>
            </w:r>
          </w:p>
        </w:tc>
        <w:tc>
          <w:tcPr>
            <w:tcW w:w="1461" w:type="dxa"/>
          </w:tcPr>
          <w:p w14:paraId="4FF34F18"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13.87</w:t>
            </w:r>
          </w:p>
        </w:tc>
        <w:tc>
          <w:tcPr>
            <w:tcW w:w="1522" w:type="dxa"/>
            <w:gridSpan w:val="2"/>
          </w:tcPr>
          <w:p w14:paraId="442E3D4F"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01" w:type="dxa"/>
          </w:tcPr>
          <w:p w14:paraId="3CF2E7A0"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r>
      <w:tr w:rsidR="00785D16" w:rsidRPr="00E70CA4" w14:paraId="37C70329" w14:textId="77777777" w:rsidTr="004031D9">
        <w:tc>
          <w:tcPr>
            <w:tcW w:w="2689" w:type="dxa"/>
          </w:tcPr>
          <w:p w14:paraId="76C7FFAB" w14:textId="77777777" w:rsidR="00785D16" w:rsidRPr="000B7647" w:rsidRDefault="00785D16" w:rsidP="004031D9">
            <w:pPr>
              <w:snapToGrid w:val="0"/>
              <w:spacing w:after="0"/>
              <w:rPr>
                <w:color w:val="000000" w:themeColor="text1"/>
                <w:sz w:val="22"/>
                <w:szCs w:val="22"/>
                <w:lang w:val="en-US"/>
              </w:rPr>
            </w:pPr>
            <w:r>
              <w:rPr>
                <w:color w:val="000000" w:themeColor="text1"/>
                <w:sz w:val="22"/>
                <w:szCs w:val="22"/>
                <w:lang w:val="en-US"/>
              </w:rPr>
              <w:t>Antenna type</w:t>
            </w:r>
          </w:p>
        </w:tc>
        <w:tc>
          <w:tcPr>
            <w:tcW w:w="2134" w:type="dxa"/>
          </w:tcPr>
          <w:p w14:paraId="71A8316A"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Omni (linear)</w:t>
            </w:r>
          </w:p>
        </w:tc>
        <w:tc>
          <w:tcPr>
            <w:tcW w:w="1461" w:type="dxa"/>
          </w:tcPr>
          <w:p w14:paraId="5C7C97BB"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VSAT</w:t>
            </w:r>
          </w:p>
        </w:tc>
        <w:tc>
          <w:tcPr>
            <w:tcW w:w="1522" w:type="dxa"/>
            <w:gridSpan w:val="2"/>
          </w:tcPr>
          <w:p w14:paraId="32D5D440"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Omni (linear)</w:t>
            </w:r>
          </w:p>
        </w:tc>
        <w:tc>
          <w:tcPr>
            <w:tcW w:w="1501" w:type="dxa"/>
          </w:tcPr>
          <w:p w14:paraId="503C63A1"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VSAT</w:t>
            </w:r>
          </w:p>
        </w:tc>
      </w:tr>
      <w:tr w:rsidR="00785D16" w:rsidRPr="00E70CA4" w14:paraId="00437E37" w14:textId="77777777" w:rsidTr="004031D9">
        <w:tc>
          <w:tcPr>
            <w:tcW w:w="2689" w:type="dxa"/>
          </w:tcPr>
          <w:p w14:paraId="68D11668"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Receive antenna gain (dBi)</w:t>
            </w:r>
          </w:p>
        </w:tc>
        <w:tc>
          <w:tcPr>
            <w:tcW w:w="2134" w:type="dxa"/>
          </w:tcPr>
          <w:p w14:paraId="38557DCE"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0</w:t>
            </w:r>
          </w:p>
        </w:tc>
        <w:tc>
          <w:tcPr>
            <w:tcW w:w="1461" w:type="dxa"/>
          </w:tcPr>
          <w:p w14:paraId="42C82280"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39.7</w:t>
            </w:r>
          </w:p>
        </w:tc>
        <w:tc>
          <w:tcPr>
            <w:tcW w:w="1522" w:type="dxa"/>
            <w:gridSpan w:val="2"/>
          </w:tcPr>
          <w:p w14:paraId="12E05A1A"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01" w:type="dxa"/>
          </w:tcPr>
          <w:p w14:paraId="43ED4381"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r>
      <w:tr w:rsidR="00785D16" w:rsidRPr="00E70CA4" w14:paraId="5AB54E2E" w14:textId="77777777" w:rsidTr="004031D9">
        <w:tc>
          <w:tcPr>
            <w:tcW w:w="2689" w:type="dxa"/>
          </w:tcPr>
          <w:p w14:paraId="384DA8FF"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Noise figure (dB)</w:t>
            </w:r>
          </w:p>
        </w:tc>
        <w:tc>
          <w:tcPr>
            <w:tcW w:w="2134" w:type="dxa"/>
          </w:tcPr>
          <w:p w14:paraId="16590E24"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7</w:t>
            </w:r>
          </w:p>
        </w:tc>
        <w:tc>
          <w:tcPr>
            <w:tcW w:w="1461" w:type="dxa"/>
          </w:tcPr>
          <w:p w14:paraId="71803239"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1.2</w:t>
            </w:r>
          </w:p>
        </w:tc>
        <w:tc>
          <w:tcPr>
            <w:tcW w:w="1522" w:type="dxa"/>
            <w:gridSpan w:val="2"/>
          </w:tcPr>
          <w:p w14:paraId="5E13A8EB"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w:t>
            </w:r>
          </w:p>
        </w:tc>
        <w:tc>
          <w:tcPr>
            <w:tcW w:w="1501" w:type="dxa"/>
          </w:tcPr>
          <w:p w14:paraId="33443516"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w:t>
            </w:r>
          </w:p>
        </w:tc>
      </w:tr>
      <w:tr w:rsidR="00785D16" w:rsidRPr="00E70CA4" w14:paraId="6615303A" w14:textId="77777777" w:rsidTr="004031D9">
        <w:tc>
          <w:tcPr>
            <w:tcW w:w="2689" w:type="dxa"/>
          </w:tcPr>
          <w:p w14:paraId="78851599"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T0 (K)</w:t>
            </w:r>
          </w:p>
        </w:tc>
        <w:tc>
          <w:tcPr>
            <w:tcW w:w="2134" w:type="dxa"/>
          </w:tcPr>
          <w:p w14:paraId="249A7516"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290</w:t>
            </w:r>
          </w:p>
        </w:tc>
        <w:tc>
          <w:tcPr>
            <w:tcW w:w="1461" w:type="dxa"/>
          </w:tcPr>
          <w:p w14:paraId="548A930D"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290</w:t>
            </w:r>
          </w:p>
        </w:tc>
        <w:tc>
          <w:tcPr>
            <w:tcW w:w="1522" w:type="dxa"/>
            <w:gridSpan w:val="2"/>
          </w:tcPr>
          <w:p w14:paraId="63382D31"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01" w:type="dxa"/>
          </w:tcPr>
          <w:p w14:paraId="7D2A97F9"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r>
      <w:tr w:rsidR="00785D16" w:rsidRPr="00E70CA4" w14:paraId="061C652D" w14:textId="77777777" w:rsidTr="004031D9">
        <w:tc>
          <w:tcPr>
            <w:tcW w:w="2689" w:type="dxa"/>
          </w:tcPr>
          <w:p w14:paraId="55E81C2D"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Ta (K)</w:t>
            </w:r>
          </w:p>
        </w:tc>
        <w:tc>
          <w:tcPr>
            <w:tcW w:w="2134" w:type="dxa"/>
          </w:tcPr>
          <w:p w14:paraId="448DD4E5"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290</w:t>
            </w:r>
          </w:p>
        </w:tc>
        <w:tc>
          <w:tcPr>
            <w:tcW w:w="1461" w:type="dxa"/>
          </w:tcPr>
          <w:p w14:paraId="102D3A46"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290</w:t>
            </w:r>
          </w:p>
        </w:tc>
        <w:tc>
          <w:tcPr>
            <w:tcW w:w="1522" w:type="dxa"/>
            <w:gridSpan w:val="2"/>
          </w:tcPr>
          <w:p w14:paraId="3221442E"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01" w:type="dxa"/>
          </w:tcPr>
          <w:p w14:paraId="41416DC1"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r>
      <w:tr w:rsidR="00785D16" w:rsidRPr="00E70CA4" w14:paraId="6C8344C8" w14:textId="77777777" w:rsidTr="004031D9">
        <w:tc>
          <w:tcPr>
            <w:tcW w:w="2689" w:type="dxa"/>
          </w:tcPr>
          <w:p w14:paraId="0A621D95"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Transmit power (dBW)</w:t>
            </w:r>
          </w:p>
        </w:tc>
        <w:tc>
          <w:tcPr>
            <w:tcW w:w="2134" w:type="dxa"/>
          </w:tcPr>
          <w:p w14:paraId="71159360"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461" w:type="dxa"/>
          </w:tcPr>
          <w:p w14:paraId="63C3B732"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22" w:type="dxa"/>
            <w:gridSpan w:val="2"/>
          </w:tcPr>
          <w:p w14:paraId="6657D39A"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-7</w:t>
            </w:r>
          </w:p>
        </w:tc>
        <w:tc>
          <w:tcPr>
            <w:tcW w:w="1501" w:type="dxa"/>
          </w:tcPr>
          <w:p w14:paraId="525D9E00"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33</w:t>
            </w:r>
          </w:p>
        </w:tc>
      </w:tr>
      <w:tr w:rsidR="00785D16" w:rsidRPr="00E70CA4" w14:paraId="3193B478" w14:textId="77777777" w:rsidTr="004031D9">
        <w:tc>
          <w:tcPr>
            <w:tcW w:w="9307" w:type="dxa"/>
            <w:gridSpan w:val="6"/>
            <w:shd w:val="clear" w:color="auto" w:fill="4F81BD" w:themeFill="accent1"/>
          </w:tcPr>
          <w:p w14:paraId="02F2A43F" w14:textId="77777777" w:rsidR="00785D16" w:rsidRPr="000B7647" w:rsidRDefault="00785D16" w:rsidP="004031D9">
            <w:pPr>
              <w:snapToGrid w:val="0"/>
              <w:spacing w:after="0"/>
              <w:rPr>
                <w:b/>
                <w:color w:val="000000" w:themeColor="text1"/>
                <w:sz w:val="22"/>
                <w:szCs w:val="22"/>
                <w:lang w:val="en-US"/>
              </w:rPr>
            </w:pPr>
            <w:r w:rsidRPr="000B7647">
              <w:rPr>
                <w:b/>
                <w:color w:val="000000" w:themeColor="text1"/>
                <w:sz w:val="22"/>
                <w:szCs w:val="22"/>
                <w:lang w:val="en-US"/>
              </w:rPr>
              <w:t>Link Budget</w:t>
            </w:r>
          </w:p>
        </w:tc>
      </w:tr>
      <w:tr w:rsidR="00785D16" w:rsidRPr="00E70CA4" w14:paraId="6007D793" w14:textId="77777777" w:rsidTr="004031D9">
        <w:tc>
          <w:tcPr>
            <w:tcW w:w="2689" w:type="dxa"/>
          </w:tcPr>
          <w:p w14:paraId="0A7F2030" w14:textId="77777777" w:rsidR="00785D16" w:rsidRPr="00E70CA4" w:rsidRDefault="00785D16" w:rsidP="004031D9">
            <w:pPr>
              <w:snapToGrid w:val="0"/>
              <w:spacing w:after="0"/>
              <w:rPr>
                <w:color w:val="000000" w:themeColor="text1"/>
                <w:sz w:val="22"/>
                <w:szCs w:val="22"/>
                <w:lang w:val="en-US"/>
              </w:rPr>
            </w:pPr>
            <w:r w:rsidRPr="00E70CA4">
              <w:rPr>
                <w:color w:val="000000" w:themeColor="text1"/>
                <w:sz w:val="22"/>
                <w:szCs w:val="22"/>
                <w:lang w:val="en-US"/>
              </w:rPr>
              <w:t>C</w:t>
            </w:r>
            <w:r w:rsidRPr="00E70CA4">
              <w:rPr>
                <w:color w:val="000000" w:themeColor="text1"/>
                <w:sz w:val="22"/>
                <w:szCs w:val="22"/>
                <w:lang w:val="en-US" w:eastAsia="zh-CN"/>
              </w:rPr>
              <w:t>/</w:t>
            </w:r>
            <w:r w:rsidRPr="00E70CA4">
              <w:rPr>
                <w:color w:val="000000" w:themeColor="text1"/>
                <w:sz w:val="22"/>
                <w:szCs w:val="22"/>
                <w:lang w:val="en-US"/>
              </w:rPr>
              <w:t>N (dB)</w:t>
            </w:r>
          </w:p>
        </w:tc>
        <w:tc>
          <w:tcPr>
            <w:tcW w:w="2134" w:type="dxa"/>
          </w:tcPr>
          <w:p w14:paraId="4A028B95"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6</w:t>
            </w:r>
            <w:r w:rsidRPr="000B7647">
              <w:rPr>
                <w:color w:val="000000" w:themeColor="text1"/>
                <w:sz w:val="22"/>
                <w:szCs w:val="22"/>
                <w:lang w:val="en-US"/>
              </w:rPr>
              <w:t>.</w:t>
            </w:r>
            <w:r>
              <w:rPr>
                <w:color w:val="000000" w:themeColor="text1"/>
                <w:sz w:val="22"/>
                <w:szCs w:val="22"/>
                <w:lang w:val="en-US"/>
              </w:rPr>
              <w:t>4</w:t>
            </w:r>
          </w:p>
        </w:tc>
        <w:tc>
          <w:tcPr>
            <w:tcW w:w="1461" w:type="dxa"/>
          </w:tcPr>
          <w:p w14:paraId="5EB1AB2B"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7.</w:t>
            </w:r>
            <w:r>
              <w:rPr>
                <w:color w:val="000000" w:themeColor="text1"/>
                <w:sz w:val="22"/>
                <w:szCs w:val="22"/>
                <w:lang w:val="en-US"/>
              </w:rPr>
              <w:t>9</w:t>
            </w:r>
          </w:p>
        </w:tc>
        <w:tc>
          <w:tcPr>
            <w:tcW w:w="1522" w:type="dxa"/>
            <w:gridSpan w:val="2"/>
          </w:tcPr>
          <w:p w14:paraId="61007ADE" w14:textId="77777777" w:rsidR="00785D16" w:rsidRPr="00B1632F" w:rsidRDefault="00785D16" w:rsidP="004031D9">
            <w:pPr>
              <w:snapToGrid w:val="0"/>
              <w:spacing w:after="0"/>
              <w:jc w:val="center"/>
              <w:rPr>
                <w:sz w:val="22"/>
                <w:szCs w:val="22"/>
                <w:lang w:val="en-US"/>
              </w:rPr>
            </w:pPr>
            <w:r w:rsidRPr="00B1632F">
              <w:rPr>
                <w:sz w:val="22"/>
                <w:szCs w:val="22"/>
                <w:lang w:val="en-US"/>
              </w:rPr>
              <w:t>-7.4</w:t>
            </w:r>
          </w:p>
        </w:tc>
        <w:tc>
          <w:tcPr>
            <w:tcW w:w="1501" w:type="dxa"/>
          </w:tcPr>
          <w:p w14:paraId="6A768637"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-3</w:t>
            </w:r>
            <w:r w:rsidRPr="000B7647">
              <w:rPr>
                <w:color w:val="000000" w:themeColor="text1"/>
                <w:sz w:val="22"/>
                <w:szCs w:val="22"/>
                <w:lang w:val="en-US"/>
              </w:rPr>
              <w:t>.</w:t>
            </w:r>
            <w:r>
              <w:rPr>
                <w:color w:val="000000" w:themeColor="text1"/>
                <w:sz w:val="22"/>
                <w:szCs w:val="22"/>
                <w:lang w:val="en-US"/>
              </w:rPr>
              <w:t>0</w:t>
            </w:r>
          </w:p>
        </w:tc>
      </w:tr>
      <w:tr w:rsidR="00785D16" w:rsidRPr="00E70CA4" w14:paraId="6D9FDE5B" w14:textId="77777777" w:rsidTr="004031D9">
        <w:tc>
          <w:tcPr>
            <w:tcW w:w="2689" w:type="dxa"/>
          </w:tcPr>
          <w:p w14:paraId="27E61C50" w14:textId="77777777" w:rsidR="00785D16" w:rsidRDefault="00785D16" w:rsidP="004031D9">
            <w:pPr>
              <w:snapToGrid w:val="0"/>
              <w:spacing w:after="0"/>
              <w:rPr>
                <w:color w:val="000000" w:themeColor="text1"/>
                <w:sz w:val="22"/>
                <w:szCs w:val="22"/>
                <w:lang w:val="en-US"/>
              </w:rPr>
            </w:pPr>
            <w:r>
              <w:rPr>
                <w:color w:val="000000" w:themeColor="text1"/>
                <w:sz w:val="22"/>
                <w:szCs w:val="22"/>
                <w:lang w:val="en-US"/>
              </w:rPr>
              <w:t>HARQ BLER target</w:t>
            </w:r>
          </w:p>
        </w:tc>
        <w:tc>
          <w:tcPr>
            <w:tcW w:w="2134" w:type="dxa"/>
          </w:tcPr>
          <w:p w14:paraId="41D8F0D8" w14:textId="77777777" w:rsidR="00785D16" w:rsidRDefault="00785D16" w:rsidP="004031D9">
            <w:pPr>
              <w:snapToGrid w:val="0"/>
              <w:spacing w:after="0"/>
              <w:jc w:val="center"/>
              <w:rPr>
                <w:color w:val="000000" w:themeColor="text1"/>
                <w:sz w:val="22"/>
                <w:szCs w:val="22"/>
                <w:lang w:val="en-US"/>
              </w:rPr>
            </w:pPr>
            <w:r>
              <w:rPr>
                <w:color w:val="000000" w:themeColor="text1"/>
                <w:sz w:val="22"/>
                <w:szCs w:val="22"/>
                <w:lang w:val="en-US"/>
              </w:rPr>
              <w:t>10%</w:t>
            </w:r>
          </w:p>
        </w:tc>
        <w:tc>
          <w:tcPr>
            <w:tcW w:w="1461" w:type="dxa"/>
          </w:tcPr>
          <w:p w14:paraId="3A9C68C2" w14:textId="77777777" w:rsidR="00785D16" w:rsidRDefault="00785D16" w:rsidP="004031D9">
            <w:pPr>
              <w:snapToGrid w:val="0"/>
              <w:spacing w:after="0"/>
              <w:jc w:val="center"/>
              <w:rPr>
                <w:color w:val="000000" w:themeColor="text1"/>
                <w:sz w:val="22"/>
                <w:szCs w:val="22"/>
                <w:lang w:val="en-US"/>
              </w:rPr>
            </w:pPr>
            <w:r>
              <w:rPr>
                <w:color w:val="000000" w:themeColor="text1"/>
                <w:sz w:val="22"/>
                <w:szCs w:val="22"/>
                <w:lang w:val="en-US"/>
              </w:rPr>
              <w:t>10%</w:t>
            </w:r>
          </w:p>
        </w:tc>
        <w:tc>
          <w:tcPr>
            <w:tcW w:w="1522" w:type="dxa"/>
            <w:gridSpan w:val="2"/>
          </w:tcPr>
          <w:p w14:paraId="1D6BAF99" w14:textId="77777777" w:rsidR="00785D16" w:rsidRPr="00B1632F" w:rsidRDefault="00785D16" w:rsidP="004031D9">
            <w:pPr>
              <w:snapToGrid w:val="0"/>
              <w:spacing w:after="0"/>
              <w:jc w:val="center"/>
              <w:rPr>
                <w:sz w:val="22"/>
                <w:szCs w:val="22"/>
                <w:lang w:val="en-US"/>
              </w:rPr>
            </w:pPr>
            <w:r w:rsidRPr="00B1632F">
              <w:rPr>
                <w:sz w:val="22"/>
                <w:szCs w:val="22"/>
                <w:lang w:val="en-US"/>
              </w:rPr>
              <w:t>10%</w:t>
            </w:r>
          </w:p>
        </w:tc>
        <w:tc>
          <w:tcPr>
            <w:tcW w:w="1501" w:type="dxa"/>
          </w:tcPr>
          <w:p w14:paraId="473C413F"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10%</w:t>
            </w:r>
          </w:p>
        </w:tc>
      </w:tr>
      <w:tr w:rsidR="00785D16" w:rsidRPr="00E70CA4" w14:paraId="55D8D902" w14:textId="77777777" w:rsidTr="004031D9">
        <w:tc>
          <w:tcPr>
            <w:tcW w:w="2689" w:type="dxa"/>
          </w:tcPr>
          <w:p w14:paraId="29224C69" w14:textId="77777777" w:rsidR="00785D16" w:rsidRPr="00E70CA4" w:rsidRDefault="00785D16" w:rsidP="004031D9">
            <w:pPr>
              <w:snapToGrid w:val="0"/>
              <w:spacing w:after="0"/>
              <w:rPr>
                <w:color w:val="000000" w:themeColor="text1"/>
                <w:sz w:val="22"/>
                <w:szCs w:val="22"/>
                <w:lang w:val="en-US"/>
              </w:rPr>
            </w:pPr>
            <w:r>
              <w:rPr>
                <w:color w:val="000000" w:themeColor="text1"/>
                <w:sz w:val="22"/>
                <w:szCs w:val="22"/>
                <w:lang w:val="en-US"/>
              </w:rPr>
              <w:t>Spectral efficiency (bps/Hz)</w:t>
            </w:r>
          </w:p>
        </w:tc>
        <w:tc>
          <w:tcPr>
            <w:tcW w:w="2134" w:type="dxa"/>
          </w:tcPr>
          <w:p w14:paraId="23DA1BA8"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2.1</w:t>
            </w:r>
          </w:p>
        </w:tc>
        <w:tc>
          <w:tcPr>
            <w:tcW w:w="1461" w:type="dxa"/>
          </w:tcPr>
          <w:p w14:paraId="0163C8C3"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2.5</w:t>
            </w:r>
          </w:p>
        </w:tc>
        <w:tc>
          <w:tcPr>
            <w:tcW w:w="1522" w:type="dxa"/>
            <w:gridSpan w:val="2"/>
          </w:tcPr>
          <w:p w14:paraId="6C199450" w14:textId="77777777" w:rsidR="00785D16" w:rsidRPr="00B1632F" w:rsidRDefault="00785D16" w:rsidP="004031D9">
            <w:pPr>
              <w:snapToGrid w:val="0"/>
              <w:spacing w:after="0"/>
              <w:jc w:val="center"/>
              <w:rPr>
                <w:sz w:val="22"/>
                <w:szCs w:val="22"/>
                <w:lang w:val="en-US"/>
              </w:rPr>
            </w:pPr>
            <w:r w:rsidRPr="00B1632F">
              <w:rPr>
                <w:sz w:val="22"/>
                <w:szCs w:val="22"/>
                <w:lang w:val="en-US"/>
              </w:rPr>
              <w:t>0.62</w:t>
            </w:r>
          </w:p>
        </w:tc>
        <w:tc>
          <w:tcPr>
            <w:tcW w:w="1501" w:type="dxa"/>
          </w:tcPr>
          <w:p w14:paraId="2C5BB91A"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1.7</w:t>
            </w:r>
          </w:p>
        </w:tc>
      </w:tr>
      <w:tr w:rsidR="00785D16" w:rsidRPr="00E70CA4" w14:paraId="6C364B5A" w14:textId="77777777" w:rsidTr="004031D9">
        <w:tc>
          <w:tcPr>
            <w:tcW w:w="2689" w:type="dxa"/>
          </w:tcPr>
          <w:p w14:paraId="7B0A1543" w14:textId="393A42C7" w:rsidR="00785D16" w:rsidRDefault="00763BCB" w:rsidP="00763BCB">
            <w:pPr>
              <w:snapToGrid w:val="0"/>
              <w:spacing w:after="0"/>
              <w:rPr>
                <w:color w:val="000000" w:themeColor="text1"/>
                <w:sz w:val="22"/>
                <w:szCs w:val="22"/>
                <w:lang w:val="en-US"/>
              </w:rPr>
            </w:pPr>
            <w:r>
              <w:rPr>
                <w:color w:val="000000" w:themeColor="text1"/>
                <w:sz w:val="22"/>
                <w:szCs w:val="22"/>
                <w:lang w:val="en-US"/>
              </w:rPr>
              <w:t>Max d</w:t>
            </w:r>
            <w:r w:rsidR="00785D16">
              <w:rPr>
                <w:color w:val="000000" w:themeColor="text1"/>
                <w:sz w:val="22"/>
                <w:szCs w:val="22"/>
                <w:lang w:val="en-US"/>
              </w:rPr>
              <w:t>ata rates</w:t>
            </w:r>
          </w:p>
        </w:tc>
        <w:tc>
          <w:tcPr>
            <w:tcW w:w="2134" w:type="dxa"/>
          </w:tcPr>
          <w:p w14:paraId="4CDEAEFD"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18.7 Mbps</w:t>
            </w:r>
          </w:p>
        </w:tc>
        <w:tc>
          <w:tcPr>
            <w:tcW w:w="1461" w:type="dxa"/>
          </w:tcPr>
          <w:p w14:paraId="15EBFF4C"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299.7 Mbps</w:t>
            </w:r>
          </w:p>
        </w:tc>
        <w:tc>
          <w:tcPr>
            <w:tcW w:w="1522" w:type="dxa"/>
            <w:gridSpan w:val="2"/>
          </w:tcPr>
          <w:p w14:paraId="0B9DC4B8" w14:textId="77777777" w:rsidR="00785D16" w:rsidRPr="00B1632F" w:rsidRDefault="00785D16" w:rsidP="004031D9">
            <w:pPr>
              <w:snapToGrid w:val="0"/>
              <w:spacing w:after="0"/>
              <w:jc w:val="center"/>
              <w:rPr>
                <w:sz w:val="22"/>
                <w:szCs w:val="22"/>
                <w:lang w:val="en-US"/>
              </w:rPr>
            </w:pPr>
            <w:r w:rsidRPr="00B1632F">
              <w:rPr>
                <w:sz w:val="22"/>
                <w:szCs w:val="22"/>
                <w:lang w:val="en-US"/>
              </w:rPr>
              <w:t>162.0 Kbps</w:t>
            </w:r>
          </w:p>
          <w:p w14:paraId="19ADC2DB" w14:textId="3E907440" w:rsidR="00B04531" w:rsidRPr="00B1632F" w:rsidRDefault="00B04531" w:rsidP="004031D9">
            <w:pPr>
              <w:snapToGrid w:val="0"/>
              <w:spacing w:after="0"/>
              <w:jc w:val="center"/>
              <w:rPr>
                <w:sz w:val="22"/>
                <w:szCs w:val="22"/>
                <w:lang w:val="en-US"/>
              </w:rPr>
            </w:pPr>
            <w:r w:rsidRPr="00B1632F">
              <w:rPr>
                <w:sz w:val="22"/>
                <w:szCs w:val="22"/>
                <w:lang w:val="en-US"/>
              </w:rPr>
              <w:t>(1.6 Mbps in 10 MHz)</w:t>
            </w:r>
          </w:p>
        </w:tc>
        <w:tc>
          <w:tcPr>
            <w:tcW w:w="1501" w:type="dxa"/>
          </w:tcPr>
          <w:p w14:paraId="3A190089"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201.0 Mbps</w:t>
            </w:r>
          </w:p>
        </w:tc>
      </w:tr>
    </w:tbl>
    <w:p w14:paraId="28755265" w14:textId="61D4E6C8" w:rsidR="00785D16" w:rsidRPr="00E93E21" w:rsidRDefault="00785D16" w:rsidP="00785D16">
      <w:pPr>
        <w:pStyle w:val="BodyText"/>
        <w:jc w:val="center"/>
        <w:rPr>
          <w:b/>
          <w:i/>
          <w:lang w:eastAsia="ko-KR"/>
        </w:rPr>
      </w:pPr>
      <w:r>
        <w:rPr>
          <w:b/>
          <w:i/>
          <w:lang w:eastAsia="ko-KR"/>
        </w:rPr>
        <w:t>Table 2</w:t>
      </w:r>
      <w:r w:rsidRPr="00E93E21">
        <w:rPr>
          <w:b/>
          <w:i/>
          <w:lang w:eastAsia="ko-KR"/>
        </w:rPr>
        <w:t xml:space="preserve"> </w:t>
      </w:r>
      <w:r>
        <w:rPr>
          <w:b/>
          <w:i/>
          <w:lang w:eastAsia="ko-KR"/>
        </w:rPr>
        <w:t xml:space="preserve">DL and </w:t>
      </w:r>
      <w:r w:rsidRPr="00E93E21">
        <w:rPr>
          <w:b/>
          <w:i/>
          <w:lang w:eastAsia="ko-KR"/>
        </w:rPr>
        <w:t>UL Link budget</w:t>
      </w:r>
      <w:r>
        <w:rPr>
          <w:b/>
          <w:i/>
          <w:lang w:eastAsia="ko-KR"/>
        </w:rPr>
        <w:t xml:space="preserve"> for LEO=1200 km</w:t>
      </w:r>
    </w:p>
    <w:p w14:paraId="474B2272" w14:textId="77777777" w:rsidR="00785D16" w:rsidRDefault="00785D16" w:rsidP="00C70BBA">
      <w:pPr>
        <w:pStyle w:val="BodyText"/>
        <w:rPr>
          <w:lang w:eastAsia="ko-KR"/>
        </w:rPr>
      </w:pPr>
    </w:p>
    <w:tbl>
      <w:tblPr>
        <w:tblStyle w:val="TableGrid1"/>
        <w:tblW w:w="0" w:type="auto"/>
        <w:tblLook w:val="04A0" w:firstRow="1" w:lastRow="0" w:firstColumn="1" w:lastColumn="0" w:noHBand="0" w:noVBand="1"/>
      </w:tblPr>
      <w:tblGrid>
        <w:gridCol w:w="2689"/>
        <w:gridCol w:w="2134"/>
        <w:gridCol w:w="1461"/>
        <w:gridCol w:w="1511"/>
        <w:gridCol w:w="11"/>
        <w:gridCol w:w="1501"/>
      </w:tblGrid>
      <w:tr w:rsidR="00785D16" w:rsidRPr="00E70CA4" w14:paraId="5405C518" w14:textId="77777777" w:rsidTr="004031D9">
        <w:tc>
          <w:tcPr>
            <w:tcW w:w="9307" w:type="dxa"/>
            <w:gridSpan w:val="6"/>
            <w:shd w:val="clear" w:color="auto" w:fill="4F81BD" w:themeFill="accent1"/>
          </w:tcPr>
          <w:p w14:paraId="097B234C" w14:textId="77777777" w:rsidR="00785D16" w:rsidRPr="000B7647" w:rsidRDefault="00785D16" w:rsidP="004031D9">
            <w:pPr>
              <w:snapToGrid w:val="0"/>
              <w:spacing w:after="0"/>
              <w:jc w:val="left"/>
              <w:rPr>
                <w:color w:val="000000" w:themeColor="text1"/>
                <w:sz w:val="22"/>
                <w:szCs w:val="22"/>
                <w:lang w:val="en-US"/>
              </w:rPr>
            </w:pPr>
            <w:r w:rsidRPr="000B7647">
              <w:rPr>
                <w:b/>
                <w:color w:val="000000" w:themeColor="text1"/>
                <w:sz w:val="22"/>
                <w:szCs w:val="22"/>
                <w:lang w:val="en-US"/>
              </w:rPr>
              <w:t xml:space="preserve">Link parameters  </w:t>
            </w:r>
          </w:p>
        </w:tc>
      </w:tr>
      <w:tr w:rsidR="00785D16" w:rsidRPr="00E70CA4" w14:paraId="5BA7D9C5" w14:textId="77777777" w:rsidTr="004031D9">
        <w:tc>
          <w:tcPr>
            <w:tcW w:w="2689" w:type="dxa"/>
          </w:tcPr>
          <w:p w14:paraId="7C67032E"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Satellite altitude</w:t>
            </w:r>
          </w:p>
        </w:tc>
        <w:tc>
          <w:tcPr>
            <w:tcW w:w="6618" w:type="dxa"/>
            <w:gridSpan w:val="5"/>
          </w:tcPr>
          <w:p w14:paraId="16F1F745" w14:textId="77777777" w:rsidR="00785D16" w:rsidRPr="003D2002" w:rsidRDefault="00785D16" w:rsidP="004031D9">
            <w:pPr>
              <w:snapToGrid w:val="0"/>
              <w:spacing w:after="0"/>
              <w:jc w:val="center"/>
              <w:rPr>
                <w:b/>
                <w:color w:val="000000" w:themeColor="text1"/>
                <w:sz w:val="22"/>
                <w:szCs w:val="22"/>
                <w:lang w:val="en-US"/>
              </w:rPr>
            </w:pPr>
            <w:r>
              <w:rPr>
                <w:b/>
                <w:color w:val="000000" w:themeColor="text1"/>
                <w:sz w:val="22"/>
                <w:szCs w:val="22"/>
                <w:lang w:val="en-US"/>
              </w:rPr>
              <w:t>G</w:t>
            </w:r>
            <w:r w:rsidRPr="003D2002">
              <w:rPr>
                <w:b/>
                <w:color w:val="000000" w:themeColor="text1"/>
                <w:sz w:val="22"/>
                <w:szCs w:val="22"/>
                <w:lang w:val="en-US"/>
              </w:rPr>
              <w:t>EO=</w:t>
            </w:r>
            <w:r>
              <w:rPr>
                <w:b/>
                <w:color w:val="000000" w:themeColor="text1"/>
                <w:sz w:val="22"/>
                <w:szCs w:val="22"/>
                <w:lang w:val="en-US"/>
              </w:rPr>
              <w:t>35786</w:t>
            </w:r>
            <w:r w:rsidRPr="003D2002">
              <w:rPr>
                <w:b/>
                <w:color w:val="000000" w:themeColor="text1"/>
                <w:sz w:val="22"/>
                <w:szCs w:val="22"/>
                <w:lang w:val="en-US"/>
              </w:rPr>
              <w:t xml:space="preserve"> km</w:t>
            </w:r>
          </w:p>
        </w:tc>
      </w:tr>
      <w:tr w:rsidR="00785D16" w:rsidRPr="00E70CA4" w14:paraId="02D64611" w14:textId="77777777" w:rsidTr="004031D9">
        <w:tc>
          <w:tcPr>
            <w:tcW w:w="2689" w:type="dxa"/>
          </w:tcPr>
          <w:p w14:paraId="515A5440"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 xml:space="preserve">Elevation angle </w:t>
            </w:r>
          </w:p>
        </w:tc>
        <w:tc>
          <w:tcPr>
            <w:tcW w:w="6618" w:type="dxa"/>
            <w:gridSpan w:val="5"/>
          </w:tcPr>
          <w:p w14:paraId="115EF47E"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1</w:t>
            </w:r>
            <w:r w:rsidRPr="000B7647">
              <w:rPr>
                <w:color w:val="000000" w:themeColor="text1"/>
                <w:sz w:val="22"/>
                <w:szCs w:val="22"/>
                <w:lang w:val="en-US"/>
              </w:rPr>
              <w:t>0</w:t>
            </w:r>
            <w:r>
              <w:rPr>
                <w:color w:val="000000" w:themeColor="text1"/>
                <w:sz w:val="22"/>
                <w:szCs w:val="22"/>
                <w:lang w:val="en-US"/>
              </w:rPr>
              <w:t xml:space="preserve"> degrees</w:t>
            </w:r>
          </w:p>
        </w:tc>
      </w:tr>
      <w:tr w:rsidR="00785D16" w:rsidRPr="00E70CA4" w14:paraId="24D0039A" w14:textId="77777777" w:rsidTr="004031D9">
        <w:tc>
          <w:tcPr>
            <w:tcW w:w="2689" w:type="dxa"/>
          </w:tcPr>
          <w:p w14:paraId="714AA7CE" w14:textId="77777777" w:rsidR="00785D16" w:rsidRPr="000B7647" w:rsidRDefault="00785D16" w:rsidP="004031D9">
            <w:pPr>
              <w:snapToGrid w:val="0"/>
              <w:spacing w:after="0"/>
              <w:rPr>
                <w:color w:val="000000" w:themeColor="text1"/>
                <w:sz w:val="22"/>
                <w:szCs w:val="22"/>
                <w:lang w:val="en-US"/>
              </w:rPr>
            </w:pPr>
            <w:r>
              <w:rPr>
                <w:color w:val="000000" w:themeColor="text1"/>
                <w:sz w:val="22"/>
                <w:szCs w:val="22"/>
                <w:lang w:val="en-US"/>
              </w:rPr>
              <w:t xml:space="preserve">Satellite-UE distance </w:t>
            </w:r>
          </w:p>
        </w:tc>
        <w:tc>
          <w:tcPr>
            <w:tcW w:w="6618" w:type="dxa"/>
            <w:gridSpan w:val="5"/>
          </w:tcPr>
          <w:p w14:paraId="58147B6E"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40581 km</w:t>
            </w:r>
          </w:p>
        </w:tc>
      </w:tr>
      <w:tr w:rsidR="00785D16" w:rsidRPr="00E70CA4" w14:paraId="2E293F29" w14:textId="77777777" w:rsidTr="004031D9">
        <w:tc>
          <w:tcPr>
            <w:tcW w:w="2689" w:type="dxa"/>
          </w:tcPr>
          <w:p w14:paraId="5B270036"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DL/UL</w:t>
            </w:r>
          </w:p>
        </w:tc>
        <w:tc>
          <w:tcPr>
            <w:tcW w:w="3595" w:type="dxa"/>
            <w:gridSpan w:val="2"/>
          </w:tcPr>
          <w:p w14:paraId="02400C96"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Downlink</w:t>
            </w:r>
          </w:p>
        </w:tc>
        <w:tc>
          <w:tcPr>
            <w:tcW w:w="3023" w:type="dxa"/>
            <w:gridSpan w:val="3"/>
          </w:tcPr>
          <w:p w14:paraId="6E2F785B"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Uplink</w:t>
            </w:r>
          </w:p>
        </w:tc>
      </w:tr>
      <w:tr w:rsidR="00785D16" w:rsidRPr="00E70CA4" w14:paraId="1CEEEFFE" w14:textId="77777777" w:rsidTr="004031D9">
        <w:tc>
          <w:tcPr>
            <w:tcW w:w="2689" w:type="dxa"/>
          </w:tcPr>
          <w:p w14:paraId="7F68DB49" w14:textId="77777777" w:rsidR="00785D16" w:rsidRPr="000B7647" w:rsidRDefault="00785D16" w:rsidP="004031D9">
            <w:pPr>
              <w:snapToGrid w:val="0"/>
              <w:spacing w:after="0"/>
              <w:rPr>
                <w:color w:val="000000" w:themeColor="text1"/>
                <w:sz w:val="22"/>
                <w:szCs w:val="22"/>
                <w:lang w:val="en-US"/>
              </w:rPr>
            </w:pPr>
            <w:r>
              <w:rPr>
                <w:color w:val="000000" w:themeColor="text1"/>
                <w:sz w:val="22"/>
                <w:szCs w:val="22"/>
                <w:lang w:val="en-US"/>
              </w:rPr>
              <w:t>Frequency band</w:t>
            </w:r>
          </w:p>
        </w:tc>
        <w:tc>
          <w:tcPr>
            <w:tcW w:w="2134" w:type="dxa"/>
          </w:tcPr>
          <w:p w14:paraId="74B18616"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S</w:t>
            </w:r>
          </w:p>
        </w:tc>
        <w:tc>
          <w:tcPr>
            <w:tcW w:w="1461" w:type="dxa"/>
          </w:tcPr>
          <w:p w14:paraId="597202E3"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Ka</w:t>
            </w:r>
          </w:p>
        </w:tc>
        <w:tc>
          <w:tcPr>
            <w:tcW w:w="1511" w:type="dxa"/>
          </w:tcPr>
          <w:p w14:paraId="05E592EA"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S</w:t>
            </w:r>
          </w:p>
        </w:tc>
        <w:tc>
          <w:tcPr>
            <w:tcW w:w="1512" w:type="dxa"/>
            <w:gridSpan w:val="2"/>
          </w:tcPr>
          <w:p w14:paraId="5341C352"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Ka</w:t>
            </w:r>
          </w:p>
        </w:tc>
      </w:tr>
      <w:tr w:rsidR="00785D16" w:rsidRPr="00E70CA4" w14:paraId="437B8FF7" w14:textId="77777777" w:rsidTr="004031D9">
        <w:tc>
          <w:tcPr>
            <w:tcW w:w="2689" w:type="dxa"/>
          </w:tcPr>
          <w:p w14:paraId="15799687"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Carrier frequency (GHz)</w:t>
            </w:r>
          </w:p>
        </w:tc>
        <w:tc>
          <w:tcPr>
            <w:tcW w:w="2134" w:type="dxa"/>
          </w:tcPr>
          <w:p w14:paraId="749075CF"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w:t>
            </w:r>
          </w:p>
        </w:tc>
        <w:tc>
          <w:tcPr>
            <w:tcW w:w="1461" w:type="dxa"/>
          </w:tcPr>
          <w:p w14:paraId="65046BF3"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20</w:t>
            </w:r>
          </w:p>
        </w:tc>
        <w:tc>
          <w:tcPr>
            <w:tcW w:w="1511" w:type="dxa"/>
          </w:tcPr>
          <w:p w14:paraId="75AE3CE4"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w:t>
            </w:r>
          </w:p>
        </w:tc>
        <w:tc>
          <w:tcPr>
            <w:tcW w:w="1512" w:type="dxa"/>
            <w:gridSpan w:val="2"/>
          </w:tcPr>
          <w:p w14:paraId="3862DB15"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30</w:t>
            </w:r>
          </w:p>
        </w:tc>
      </w:tr>
      <w:tr w:rsidR="00785D16" w:rsidRPr="00E70CA4" w14:paraId="6BE8C541" w14:textId="77777777" w:rsidTr="004031D9">
        <w:tc>
          <w:tcPr>
            <w:tcW w:w="2689" w:type="dxa"/>
          </w:tcPr>
          <w:p w14:paraId="764EE0AD"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Channel Bandwidth (MHz)</w:t>
            </w:r>
          </w:p>
        </w:tc>
        <w:tc>
          <w:tcPr>
            <w:tcW w:w="2134" w:type="dxa"/>
          </w:tcPr>
          <w:p w14:paraId="4B0E46E8"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10</w:t>
            </w:r>
          </w:p>
        </w:tc>
        <w:tc>
          <w:tcPr>
            <w:tcW w:w="1461" w:type="dxa"/>
          </w:tcPr>
          <w:p w14:paraId="7DC30812"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133</w:t>
            </w:r>
          </w:p>
        </w:tc>
        <w:tc>
          <w:tcPr>
            <w:tcW w:w="1511" w:type="dxa"/>
          </w:tcPr>
          <w:p w14:paraId="3E1999EB"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1</w:t>
            </w:r>
          </w:p>
        </w:tc>
        <w:tc>
          <w:tcPr>
            <w:tcW w:w="1512" w:type="dxa"/>
            <w:gridSpan w:val="2"/>
          </w:tcPr>
          <w:p w14:paraId="77329E1D" w14:textId="77777777" w:rsidR="00785D16" w:rsidRPr="00B1632F" w:rsidRDefault="00785D16" w:rsidP="004031D9">
            <w:pPr>
              <w:snapToGrid w:val="0"/>
              <w:spacing w:after="0"/>
              <w:jc w:val="center"/>
              <w:rPr>
                <w:color w:val="000000" w:themeColor="text1"/>
                <w:sz w:val="22"/>
                <w:szCs w:val="22"/>
                <w:lang w:val="en-US"/>
              </w:rPr>
            </w:pPr>
            <w:r w:rsidRPr="00B1632F">
              <w:rPr>
                <w:color w:val="000000" w:themeColor="text1"/>
                <w:sz w:val="22"/>
                <w:szCs w:val="22"/>
                <w:lang w:val="en-US"/>
              </w:rPr>
              <w:t>133</w:t>
            </w:r>
          </w:p>
        </w:tc>
      </w:tr>
      <w:tr w:rsidR="00785D16" w:rsidRPr="00E70CA4" w14:paraId="7032E352" w14:textId="77777777" w:rsidTr="004031D9">
        <w:tc>
          <w:tcPr>
            <w:tcW w:w="2689" w:type="dxa"/>
          </w:tcPr>
          <w:p w14:paraId="5BE43F3B"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Number of RBs</w:t>
            </w:r>
          </w:p>
        </w:tc>
        <w:tc>
          <w:tcPr>
            <w:tcW w:w="2134" w:type="dxa"/>
          </w:tcPr>
          <w:p w14:paraId="5E5A9492"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55</w:t>
            </w:r>
          </w:p>
        </w:tc>
        <w:tc>
          <w:tcPr>
            <w:tcW w:w="1461" w:type="dxa"/>
          </w:tcPr>
          <w:p w14:paraId="54029295"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740</w:t>
            </w:r>
          </w:p>
        </w:tc>
        <w:tc>
          <w:tcPr>
            <w:tcW w:w="1511" w:type="dxa"/>
          </w:tcPr>
          <w:p w14:paraId="01BE4D67"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5</w:t>
            </w:r>
          </w:p>
        </w:tc>
        <w:tc>
          <w:tcPr>
            <w:tcW w:w="1512" w:type="dxa"/>
            <w:gridSpan w:val="2"/>
          </w:tcPr>
          <w:p w14:paraId="7CAC11C6" w14:textId="77777777" w:rsidR="00785D16" w:rsidRPr="00B1632F" w:rsidRDefault="00785D16" w:rsidP="004031D9">
            <w:pPr>
              <w:snapToGrid w:val="0"/>
              <w:spacing w:after="0"/>
              <w:jc w:val="center"/>
              <w:rPr>
                <w:color w:val="000000" w:themeColor="text1"/>
                <w:sz w:val="22"/>
                <w:szCs w:val="22"/>
                <w:lang w:val="en-US"/>
              </w:rPr>
            </w:pPr>
            <w:r w:rsidRPr="00B1632F">
              <w:rPr>
                <w:color w:val="000000" w:themeColor="text1"/>
                <w:sz w:val="22"/>
                <w:szCs w:val="22"/>
                <w:lang w:val="en-US"/>
              </w:rPr>
              <w:t>740</w:t>
            </w:r>
          </w:p>
        </w:tc>
      </w:tr>
      <w:tr w:rsidR="00785D16" w:rsidRPr="00E70CA4" w14:paraId="17755580" w14:textId="77777777" w:rsidTr="004031D9">
        <w:tc>
          <w:tcPr>
            <w:tcW w:w="2689" w:type="dxa"/>
          </w:tcPr>
          <w:p w14:paraId="6B47C470"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SCS (kHz)</w:t>
            </w:r>
          </w:p>
        </w:tc>
        <w:tc>
          <w:tcPr>
            <w:tcW w:w="2134" w:type="dxa"/>
          </w:tcPr>
          <w:p w14:paraId="3B47DC12"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15</w:t>
            </w:r>
          </w:p>
        </w:tc>
        <w:tc>
          <w:tcPr>
            <w:tcW w:w="1461" w:type="dxa"/>
          </w:tcPr>
          <w:p w14:paraId="4ED28138"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15</w:t>
            </w:r>
          </w:p>
        </w:tc>
        <w:tc>
          <w:tcPr>
            <w:tcW w:w="1511" w:type="dxa"/>
          </w:tcPr>
          <w:p w14:paraId="7CB423A5"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15</w:t>
            </w:r>
          </w:p>
        </w:tc>
        <w:tc>
          <w:tcPr>
            <w:tcW w:w="1512" w:type="dxa"/>
            <w:gridSpan w:val="2"/>
          </w:tcPr>
          <w:p w14:paraId="25C87D22"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15</w:t>
            </w:r>
          </w:p>
        </w:tc>
      </w:tr>
      <w:tr w:rsidR="00785D16" w:rsidRPr="00E70CA4" w14:paraId="26F3E3A8" w14:textId="77777777" w:rsidTr="004031D9">
        <w:tc>
          <w:tcPr>
            <w:tcW w:w="9307" w:type="dxa"/>
            <w:gridSpan w:val="6"/>
            <w:shd w:val="clear" w:color="auto" w:fill="4F81BD" w:themeFill="accent1"/>
          </w:tcPr>
          <w:p w14:paraId="0B5DC24E" w14:textId="77777777" w:rsidR="00785D16" w:rsidRPr="000B7647" w:rsidRDefault="00785D16" w:rsidP="004031D9">
            <w:pPr>
              <w:snapToGrid w:val="0"/>
              <w:spacing w:after="0"/>
              <w:jc w:val="left"/>
              <w:rPr>
                <w:color w:val="000000" w:themeColor="text1"/>
                <w:sz w:val="22"/>
                <w:szCs w:val="22"/>
                <w:lang w:val="en-US"/>
              </w:rPr>
            </w:pPr>
            <w:r w:rsidRPr="000B7647">
              <w:rPr>
                <w:b/>
                <w:color w:val="000000" w:themeColor="text1"/>
                <w:sz w:val="22"/>
                <w:szCs w:val="22"/>
                <w:lang w:val="en-US"/>
              </w:rPr>
              <w:t>Losses</w:t>
            </w:r>
          </w:p>
        </w:tc>
      </w:tr>
      <w:tr w:rsidR="00785D16" w:rsidRPr="00E70CA4" w14:paraId="1E8B8DD0" w14:textId="77777777" w:rsidTr="004031D9">
        <w:tc>
          <w:tcPr>
            <w:tcW w:w="2689" w:type="dxa"/>
          </w:tcPr>
          <w:p w14:paraId="75717C25"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Free space path loss (dB)</w:t>
            </w:r>
          </w:p>
        </w:tc>
        <w:tc>
          <w:tcPr>
            <w:tcW w:w="2134" w:type="dxa"/>
          </w:tcPr>
          <w:p w14:paraId="1DB488A9"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190.6</w:t>
            </w:r>
          </w:p>
        </w:tc>
        <w:tc>
          <w:tcPr>
            <w:tcW w:w="1461" w:type="dxa"/>
          </w:tcPr>
          <w:p w14:paraId="31EB808E"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210.6</w:t>
            </w:r>
          </w:p>
        </w:tc>
        <w:tc>
          <w:tcPr>
            <w:tcW w:w="1522" w:type="dxa"/>
            <w:gridSpan w:val="2"/>
          </w:tcPr>
          <w:p w14:paraId="32AF942A"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190.6</w:t>
            </w:r>
          </w:p>
        </w:tc>
        <w:tc>
          <w:tcPr>
            <w:tcW w:w="1501" w:type="dxa"/>
          </w:tcPr>
          <w:p w14:paraId="14D3DB2A"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214.2</w:t>
            </w:r>
          </w:p>
        </w:tc>
      </w:tr>
      <w:tr w:rsidR="00785D16" w:rsidRPr="00E70CA4" w14:paraId="7EF6003D" w14:textId="77777777" w:rsidTr="004031D9">
        <w:tc>
          <w:tcPr>
            <w:tcW w:w="2689" w:type="dxa"/>
          </w:tcPr>
          <w:p w14:paraId="6ACC16D6"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Atmospheric loss (dB)</w:t>
            </w:r>
          </w:p>
        </w:tc>
        <w:tc>
          <w:tcPr>
            <w:tcW w:w="2134" w:type="dxa"/>
          </w:tcPr>
          <w:p w14:paraId="32950B60"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0.1</w:t>
            </w:r>
          </w:p>
        </w:tc>
        <w:tc>
          <w:tcPr>
            <w:tcW w:w="1461" w:type="dxa"/>
          </w:tcPr>
          <w:p w14:paraId="1AE230A1"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0.1</w:t>
            </w:r>
          </w:p>
        </w:tc>
        <w:tc>
          <w:tcPr>
            <w:tcW w:w="1522" w:type="dxa"/>
            <w:gridSpan w:val="2"/>
          </w:tcPr>
          <w:p w14:paraId="7270404A"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0.1</w:t>
            </w:r>
          </w:p>
        </w:tc>
        <w:tc>
          <w:tcPr>
            <w:tcW w:w="1501" w:type="dxa"/>
          </w:tcPr>
          <w:p w14:paraId="575F52BD"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0.1</w:t>
            </w:r>
          </w:p>
        </w:tc>
      </w:tr>
      <w:tr w:rsidR="00785D16" w:rsidRPr="00E70CA4" w14:paraId="7B29AED2" w14:textId="77777777" w:rsidTr="004031D9">
        <w:tc>
          <w:tcPr>
            <w:tcW w:w="2689" w:type="dxa"/>
          </w:tcPr>
          <w:p w14:paraId="3E740D5C"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Polarisation loss (dB)</w:t>
            </w:r>
          </w:p>
        </w:tc>
        <w:tc>
          <w:tcPr>
            <w:tcW w:w="2134" w:type="dxa"/>
          </w:tcPr>
          <w:p w14:paraId="05315D2A"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w:t>
            </w:r>
          </w:p>
        </w:tc>
        <w:tc>
          <w:tcPr>
            <w:tcW w:w="1461" w:type="dxa"/>
          </w:tcPr>
          <w:p w14:paraId="51CFC676"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0</w:t>
            </w:r>
          </w:p>
        </w:tc>
        <w:tc>
          <w:tcPr>
            <w:tcW w:w="1522" w:type="dxa"/>
            <w:gridSpan w:val="2"/>
          </w:tcPr>
          <w:p w14:paraId="2AFD6B2B"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w:t>
            </w:r>
          </w:p>
        </w:tc>
        <w:tc>
          <w:tcPr>
            <w:tcW w:w="1501" w:type="dxa"/>
          </w:tcPr>
          <w:p w14:paraId="57052357"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0</w:t>
            </w:r>
          </w:p>
        </w:tc>
      </w:tr>
      <w:tr w:rsidR="00785D16" w:rsidRPr="00E70CA4" w14:paraId="68E79620" w14:textId="77777777" w:rsidTr="004031D9">
        <w:tc>
          <w:tcPr>
            <w:tcW w:w="2689" w:type="dxa"/>
          </w:tcPr>
          <w:p w14:paraId="0924B5EA"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Shadowing margin (dB)</w:t>
            </w:r>
          </w:p>
        </w:tc>
        <w:tc>
          <w:tcPr>
            <w:tcW w:w="2134" w:type="dxa"/>
          </w:tcPr>
          <w:p w14:paraId="60637CCA"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w:t>
            </w:r>
          </w:p>
        </w:tc>
        <w:tc>
          <w:tcPr>
            <w:tcW w:w="1461" w:type="dxa"/>
          </w:tcPr>
          <w:p w14:paraId="63B746B8"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0</w:t>
            </w:r>
          </w:p>
        </w:tc>
        <w:tc>
          <w:tcPr>
            <w:tcW w:w="1522" w:type="dxa"/>
            <w:gridSpan w:val="2"/>
          </w:tcPr>
          <w:p w14:paraId="0920EBEC"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3</w:t>
            </w:r>
          </w:p>
        </w:tc>
        <w:tc>
          <w:tcPr>
            <w:tcW w:w="1501" w:type="dxa"/>
          </w:tcPr>
          <w:p w14:paraId="4F075F80"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0</w:t>
            </w:r>
          </w:p>
        </w:tc>
      </w:tr>
      <w:tr w:rsidR="00785D16" w:rsidRPr="00E70CA4" w14:paraId="5604BF70" w14:textId="77777777" w:rsidTr="004031D9">
        <w:tc>
          <w:tcPr>
            <w:tcW w:w="9307" w:type="dxa"/>
            <w:gridSpan w:val="6"/>
            <w:shd w:val="clear" w:color="auto" w:fill="4F81BD" w:themeFill="accent1"/>
          </w:tcPr>
          <w:p w14:paraId="177747A8" w14:textId="77777777" w:rsidR="00785D16" w:rsidRPr="000B7647" w:rsidRDefault="00785D16" w:rsidP="004031D9">
            <w:pPr>
              <w:snapToGrid w:val="0"/>
              <w:spacing w:after="0"/>
              <w:rPr>
                <w:b/>
                <w:color w:val="000000" w:themeColor="text1"/>
                <w:sz w:val="22"/>
                <w:szCs w:val="22"/>
                <w:lang w:val="en-US"/>
              </w:rPr>
            </w:pPr>
            <w:r w:rsidRPr="000B7647">
              <w:rPr>
                <w:b/>
                <w:color w:val="000000" w:themeColor="text1"/>
                <w:sz w:val="22"/>
                <w:szCs w:val="22"/>
                <w:lang w:val="en-US"/>
              </w:rPr>
              <w:t>Satellite Parameters</w:t>
            </w:r>
          </w:p>
        </w:tc>
      </w:tr>
      <w:tr w:rsidR="00785D16" w:rsidRPr="00E70CA4" w14:paraId="73BB1106" w14:textId="77777777" w:rsidTr="004031D9">
        <w:tc>
          <w:tcPr>
            <w:tcW w:w="2689" w:type="dxa"/>
          </w:tcPr>
          <w:p w14:paraId="0F310980" w14:textId="77777777" w:rsidR="00785D16" w:rsidRPr="000B7647" w:rsidRDefault="00785D16" w:rsidP="004031D9">
            <w:pPr>
              <w:snapToGrid w:val="0"/>
              <w:spacing w:after="0"/>
              <w:rPr>
                <w:color w:val="000000" w:themeColor="text1"/>
                <w:sz w:val="22"/>
                <w:szCs w:val="22"/>
                <w:lang w:val="en-US"/>
              </w:rPr>
            </w:pPr>
            <w:r>
              <w:rPr>
                <w:color w:val="000000" w:themeColor="text1"/>
                <w:sz w:val="22"/>
                <w:szCs w:val="22"/>
                <w:lang w:val="en-US"/>
              </w:rPr>
              <w:t>EIRP density (dBW/MHz)</w:t>
            </w:r>
          </w:p>
        </w:tc>
        <w:tc>
          <w:tcPr>
            <w:tcW w:w="2134" w:type="dxa"/>
          </w:tcPr>
          <w:p w14:paraId="674636DC" w14:textId="77777777" w:rsidR="00785D16" w:rsidRDefault="00785D16" w:rsidP="004031D9">
            <w:pPr>
              <w:snapToGrid w:val="0"/>
              <w:spacing w:after="0"/>
              <w:jc w:val="center"/>
              <w:rPr>
                <w:color w:val="000000" w:themeColor="text1"/>
                <w:sz w:val="22"/>
                <w:szCs w:val="22"/>
                <w:lang w:val="en-US"/>
              </w:rPr>
            </w:pPr>
            <w:r>
              <w:rPr>
                <w:color w:val="000000" w:themeColor="text1"/>
                <w:sz w:val="22"/>
                <w:szCs w:val="22"/>
                <w:lang w:val="en-US"/>
              </w:rPr>
              <w:t>59</w:t>
            </w:r>
          </w:p>
        </w:tc>
        <w:tc>
          <w:tcPr>
            <w:tcW w:w="1461" w:type="dxa"/>
          </w:tcPr>
          <w:p w14:paraId="0BB37B14" w14:textId="77777777" w:rsidR="00785D16" w:rsidRDefault="00785D16" w:rsidP="004031D9">
            <w:pPr>
              <w:snapToGrid w:val="0"/>
              <w:spacing w:after="0"/>
              <w:jc w:val="center"/>
              <w:rPr>
                <w:color w:val="000000" w:themeColor="text1"/>
                <w:sz w:val="22"/>
                <w:szCs w:val="22"/>
                <w:lang w:val="en-US"/>
              </w:rPr>
            </w:pPr>
            <w:r>
              <w:rPr>
                <w:color w:val="000000" w:themeColor="text1"/>
                <w:sz w:val="22"/>
                <w:szCs w:val="22"/>
                <w:lang w:val="en-US"/>
              </w:rPr>
              <w:t>40</w:t>
            </w:r>
          </w:p>
        </w:tc>
        <w:tc>
          <w:tcPr>
            <w:tcW w:w="1522" w:type="dxa"/>
            <w:gridSpan w:val="2"/>
          </w:tcPr>
          <w:p w14:paraId="7F8569FB"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w:t>
            </w:r>
          </w:p>
        </w:tc>
        <w:tc>
          <w:tcPr>
            <w:tcW w:w="1501" w:type="dxa"/>
          </w:tcPr>
          <w:p w14:paraId="3C3FB978"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w:t>
            </w:r>
          </w:p>
        </w:tc>
      </w:tr>
      <w:tr w:rsidR="00785D16" w:rsidRPr="00E70CA4" w14:paraId="2D9FF96B" w14:textId="77777777" w:rsidTr="004031D9">
        <w:tc>
          <w:tcPr>
            <w:tcW w:w="2689" w:type="dxa"/>
          </w:tcPr>
          <w:p w14:paraId="6A890A9D"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EIRP per spot (dBW)</w:t>
            </w:r>
          </w:p>
        </w:tc>
        <w:tc>
          <w:tcPr>
            <w:tcW w:w="2134" w:type="dxa"/>
          </w:tcPr>
          <w:p w14:paraId="2669178E"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68</w:t>
            </w:r>
            <w:r w:rsidRPr="000B7647">
              <w:rPr>
                <w:color w:val="000000" w:themeColor="text1"/>
                <w:sz w:val="22"/>
                <w:szCs w:val="22"/>
                <w:lang w:val="en-US"/>
              </w:rPr>
              <w:t>.95</w:t>
            </w:r>
          </w:p>
        </w:tc>
        <w:tc>
          <w:tcPr>
            <w:tcW w:w="1461" w:type="dxa"/>
          </w:tcPr>
          <w:p w14:paraId="28B9795B"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61</w:t>
            </w:r>
            <w:r w:rsidRPr="000B7647">
              <w:rPr>
                <w:color w:val="000000" w:themeColor="text1"/>
                <w:sz w:val="22"/>
                <w:szCs w:val="22"/>
                <w:lang w:val="en-US"/>
              </w:rPr>
              <w:t>.24</w:t>
            </w:r>
          </w:p>
        </w:tc>
        <w:tc>
          <w:tcPr>
            <w:tcW w:w="1522" w:type="dxa"/>
            <w:gridSpan w:val="2"/>
          </w:tcPr>
          <w:p w14:paraId="6E715892"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01" w:type="dxa"/>
          </w:tcPr>
          <w:p w14:paraId="0D5FC1F1"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r>
      <w:tr w:rsidR="00785D16" w:rsidRPr="00E70CA4" w14:paraId="555EC880" w14:textId="77777777" w:rsidTr="004031D9">
        <w:tc>
          <w:tcPr>
            <w:tcW w:w="2689" w:type="dxa"/>
          </w:tcPr>
          <w:p w14:paraId="6D30408E"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Noise figure (dB)</w:t>
            </w:r>
          </w:p>
        </w:tc>
        <w:tc>
          <w:tcPr>
            <w:tcW w:w="2134" w:type="dxa"/>
          </w:tcPr>
          <w:p w14:paraId="6F297AC0"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461" w:type="dxa"/>
          </w:tcPr>
          <w:p w14:paraId="2556F8A2"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22" w:type="dxa"/>
            <w:gridSpan w:val="2"/>
          </w:tcPr>
          <w:p w14:paraId="148D3373"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w:t>
            </w:r>
          </w:p>
        </w:tc>
        <w:tc>
          <w:tcPr>
            <w:tcW w:w="1501" w:type="dxa"/>
          </w:tcPr>
          <w:p w14:paraId="07FB7907"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w:t>
            </w:r>
          </w:p>
        </w:tc>
      </w:tr>
      <w:tr w:rsidR="00785D16" w:rsidRPr="00E70CA4" w14:paraId="7DD2EDE4" w14:textId="77777777" w:rsidTr="004031D9">
        <w:tc>
          <w:tcPr>
            <w:tcW w:w="2689" w:type="dxa"/>
          </w:tcPr>
          <w:p w14:paraId="303EB0DD"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Satellite G/T (dB/K)</w:t>
            </w:r>
          </w:p>
        </w:tc>
        <w:tc>
          <w:tcPr>
            <w:tcW w:w="2134" w:type="dxa"/>
          </w:tcPr>
          <w:p w14:paraId="7013EA5F"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461" w:type="dxa"/>
          </w:tcPr>
          <w:p w14:paraId="4713216B"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22" w:type="dxa"/>
            <w:gridSpan w:val="2"/>
          </w:tcPr>
          <w:p w14:paraId="43F5D6B8"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19</w:t>
            </w:r>
          </w:p>
        </w:tc>
        <w:tc>
          <w:tcPr>
            <w:tcW w:w="1501" w:type="dxa"/>
          </w:tcPr>
          <w:p w14:paraId="493B2A4F"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28</w:t>
            </w:r>
          </w:p>
        </w:tc>
      </w:tr>
      <w:tr w:rsidR="00785D16" w:rsidRPr="00E70CA4" w14:paraId="4F6D3801" w14:textId="77777777" w:rsidTr="004031D9">
        <w:tc>
          <w:tcPr>
            <w:tcW w:w="9307" w:type="dxa"/>
            <w:gridSpan w:val="6"/>
            <w:shd w:val="clear" w:color="auto" w:fill="4F81BD" w:themeFill="accent1"/>
          </w:tcPr>
          <w:p w14:paraId="1FFD31D3" w14:textId="77777777" w:rsidR="00785D16" w:rsidRPr="000B7647" w:rsidRDefault="00785D16" w:rsidP="004031D9">
            <w:pPr>
              <w:snapToGrid w:val="0"/>
              <w:spacing w:after="0"/>
              <w:rPr>
                <w:b/>
                <w:color w:val="000000" w:themeColor="text1"/>
                <w:sz w:val="22"/>
                <w:szCs w:val="22"/>
                <w:lang w:val="en-US"/>
              </w:rPr>
            </w:pPr>
            <w:r w:rsidRPr="000B7647">
              <w:rPr>
                <w:b/>
                <w:color w:val="000000" w:themeColor="text1"/>
                <w:sz w:val="22"/>
                <w:szCs w:val="22"/>
                <w:lang w:val="en-US"/>
              </w:rPr>
              <w:t>Terminal Parameters</w:t>
            </w:r>
          </w:p>
        </w:tc>
      </w:tr>
      <w:tr w:rsidR="00785D16" w:rsidRPr="00E70CA4" w14:paraId="1ECBA291" w14:textId="77777777" w:rsidTr="004031D9">
        <w:tc>
          <w:tcPr>
            <w:tcW w:w="2689" w:type="dxa"/>
          </w:tcPr>
          <w:p w14:paraId="2C0A5BBA"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Terminal type</w:t>
            </w:r>
          </w:p>
        </w:tc>
        <w:tc>
          <w:tcPr>
            <w:tcW w:w="6618" w:type="dxa"/>
            <w:gridSpan w:val="5"/>
          </w:tcPr>
          <w:p w14:paraId="246DAE7C"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3GPP Class 3</w:t>
            </w:r>
          </w:p>
        </w:tc>
      </w:tr>
      <w:tr w:rsidR="00785D16" w:rsidRPr="00E70CA4" w14:paraId="3860B784" w14:textId="77777777" w:rsidTr="004031D9">
        <w:tc>
          <w:tcPr>
            <w:tcW w:w="2689" w:type="dxa"/>
          </w:tcPr>
          <w:p w14:paraId="05284E26"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G/T (dB/K)</w:t>
            </w:r>
          </w:p>
        </w:tc>
        <w:tc>
          <w:tcPr>
            <w:tcW w:w="2134" w:type="dxa"/>
          </w:tcPr>
          <w:p w14:paraId="764AC77E"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-31.62</w:t>
            </w:r>
          </w:p>
        </w:tc>
        <w:tc>
          <w:tcPr>
            <w:tcW w:w="1461" w:type="dxa"/>
          </w:tcPr>
          <w:p w14:paraId="2DD415C0"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13.87</w:t>
            </w:r>
          </w:p>
        </w:tc>
        <w:tc>
          <w:tcPr>
            <w:tcW w:w="1522" w:type="dxa"/>
            <w:gridSpan w:val="2"/>
          </w:tcPr>
          <w:p w14:paraId="3C532CA9"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01" w:type="dxa"/>
          </w:tcPr>
          <w:p w14:paraId="5DE514ED"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r>
      <w:tr w:rsidR="00785D16" w:rsidRPr="00E70CA4" w14:paraId="109CCDAB" w14:textId="77777777" w:rsidTr="004031D9">
        <w:tc>
          <w:tcPr>
            <w:tcW w:w="2689" w:type="dxa"/>
          </w:tcPr>
          <w:p w14:paraId="716D209C" w14:textId="77777777" w:rsidR="00785D16" w:rsidRPr="000B7647" w:rsidRDefault="00785D16" w:rsidP="004031D9">
            <w:pPr>
              <w:snapToGrid w:val="0"/>
              <w:spacing w:after="0"/>
              <w:rPr>
                <w:color w:val="000000" w:themeColor="text1"/>
                <w:sz w:val="22"/>
                <w:szCs w:val="22"/>
                <w:lang w:val="en-US"/>
              </w:rPr>
            </w:pPr>
            <w:r>
              <w:rPr>
                <w:color w:val="000000" w:themeColor="text1"/>
                <w:sz w:val="22"/>
                <w:szCs w:val="22"/>
                <w:lang w:val="en-US"/>
              </w:rPr>
              <w:t>Antenna type</w:t>
            </w:r>
          </w:p>
        </w:tc>
        <w:tc>
          <w:tcPr>
            <w:tcW w:w="2134" w:type="dxa"/>
          </w:tcPr>
          <w:p w14:paraId="028902D4"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Omni (linear)</w:t>
            </w:r>
          </w:p>
        </w:tc>
        <w:tc>
          <w:tcPr>
            <w:tcW w:w="1461" w:type="dxa"/>
          </w:tcPr>
          <w:p w14:paraId="5D3E1FC2"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VSAT</w:t>
            </w:r>
          </w:p>
        </w:tc>
        <w:tc>
          <w:tcPr>
            <w:tcW w:w="1522" w:type="dxa"/>
            <w:gridSpan w:val="2"/>
          </w:tcPr>
          <w:p w14:paraId="33553DC8"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Omni (linear)</w:t>
            </w:r>
          </w:p>
        </w:tc>
        <w:tc>
          <w:tcPr>
            <w:tcW w:w="1501" w:type="dxa"/>
          </w:tcPr>
          <w:p w14:paraId="682FE623"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VSAT</w:t>
            </w:r>
          </w:p>
        </w:tc>
      </w:tr>
      <w:tr w:rsidR="00785D16" w:rsidRPr="00E70CA4" w14:paraId="17155086" w14:textId="77777777" w:rsidTr="004031D9">
        <w:tc>
          <w:tcPr>
            <w:tcW w:w="2689" w:type="dxa"/>
          </w:tcPr>
          <w:p w14:paraId="6A8AE3BF"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Receive antenna gain (dBi)</w:t>
            </w:r>
          </w:p>
        </w:tc>
        <w:tc>
          <w:tcPr>
            <w:tcW w:w="2134" w:type="dxa"/>
          </w:tcPr>
          <w:p w14:paraId="6D50134A"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0</w:t>
            </w:r>
          </w:p>
        </w:tc>
        <w:tc>
          <w:tcPr>
            <w:tcW w:w="1461" w:type="dxa"/>
          </w:tcPr>
          <w:p w14:paraId="3400F638"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39.7</w:t>
            </w:r>
          </w:p>
        </w:tc>
        <w:tc>
          <w:tcPr>
            <w:tcW w:w="1522" w:type="dxa"/>
            <w:gridSpan w:val="2"/>
          </w:tcPr>
          <w:p w14:paraId="23F29165"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01" w:type="dxa"/>
          </w:tcPr>
          <w:p w14:paraId="2BC09B5F"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r>
      <w:tr w:rsidR="00785D16" w:rsidRPr="00E70CA4" w14:paraId="067C6319" w14:textId="77777777" w:rsidTr="004031D9">
        <w:tc>
          <w:tcPr>
            <w:tcW w:w="2689" w:type="dxa"/>
          </w:tcPr>
          <w:p w14:paraId="27BEE352"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Noise figure (dB)</w:t>
            </w:r>
          </w:p>
        </w:tc>
        <w:tc>
          <w:tcPr>
            <w:tcW w:w="2134" w:type="dxa"/>
          </w:tcPr>
          <w:p w14:paraId="612394EF"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7</w:t>
            </w:r>
          </w:p>
        </w:tc>
        <w:tc>
          <w:tcPr>
            <w:tcW w:w="1461" w:type="dxa"/>
          </w:tcPr>
          <w:p w14:paraId="2D156DFE"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1.2</w:t>
            </w:r>
          </w:p>
        </w:tc>
        <w:tc>
          <w:tcPr>
            <w:tcW w:w="1522" w:type="dxa"/>
            <w:gridSpan w:val="2"/>
          </w:tcPr>
          <w:p w14:paraId="2A296298"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w:t>
            </w:r>
          </w:p>
        </w:tc>
        <w:tc>
          <w:tcPr>
            <w:tcW w:w="1501" w:type="dxa"/>
          </w:tcPr>
          <w:p w14:paraId="10B83956"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w:t>
            </w:r>
          </w:p>
        </w:tc>
      </w:tr>
      <w:tr w:rsidR="00785D16" w:rsidRPr="00E70CA4" w14:paraId="46AA6D9C" w14:textId="77777777" w:rsidTr="004031D9">
        <w:tc>
          <w:tcPr>
            <w:tcW w:w="2689" w:type="dxa"/>
          </w:tcPr>
          <w:p w14:paraId="6CF27B2A"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T0 (K)</w:t>
            </w:r>
          </w:p>
        </w:tc>
        <w:tc>
          <w:tcPr>
            <w:tcW w:w="2134" w:type="dxa"/>
          </w:tcPr>
          <w:p w14:paraId="2D6BE63B"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290</w:t>
            </w:r>
          </w:p>
        </w:tc>
        <w:tc>
          <w:tcPr>
            <w:tcW w:w="1461" w:type="dxa"/>
          </w:tcPr>
          <w:p w14:paraId="1F6C3589"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290</w:t>
            </w:r>
          </w:p>
        </w:tc>
        <w:tc>
          <w:tcPr>
            <w:tcW w:w="1522" w:type="dxa"/>
            <w:gridSpan w:val="2"/>
          </w:tcPr>
          <w:p w14:paraId="154E82EB"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01" w:type="dxa"/>
          </w:tcPr>
          <w:p w14:paraId="0001230E"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r>
      <w:tr w:rsidR="00785D16" w:rsidRPr="00E70CA4" w14:paraId="22AA9752" w14:textId="77777777" w:rsidTr="004031D9">
        <w:tc>
          <w:tcPr>
            <w:tcW w:w="2689" w:type="dxa"/>
          </w:tcPr>
          <w:p w14:paraId="133BC2E2"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Ta (K)</w:t>
            </w:r>
          </w:p>
        </w:tc>
        <w:tc>
          <w:tcPr>
            <w:tcW w:w="2134" w:type="dxa"/>
          </w:tcPr>
          <w:p w14:paraId="76B004D5"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290</w:t>
            </w:r>
          </w:p>
        </w:tc>
        <w:tc>
          <w:tcPr>
            <w:tcW w:w="1461" w:type="dxa"/>
          </w:tcPr>
          <w:p w14:paraId="59B64A13"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290</w:t>
            </w:r>
          </w:p>
        </w:tc>
        <w:tc>
          <w:tcPr>
            <w:tcW w:w="1522" w:type="dxa"/>
            <w:gridSpan w:val="2"/>
          </w:tcPr>
          <w:p w14:paraId="4144ADEB"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01" w:type="dxa"/>
          </w:tcPr>
          <w:p w14:paraId="02D0E33F"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r>
      <w:tr w:rsidR="00785D16" w:rsidRPr="00E70CA4" w14:paraId="6AD0EC28" w14:textId="77777777" w:rsidTr="004031D9">
        <w:tc>
          <w:tcPr>
            <w:tcW w:w="2689" w:type="dxa"/>
          </w:tcPr>
          <w:p w14:paraId="057BD772"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Transmit power (dBW)</w:t>
            </w:r>
          </w:p>
        </w:tc>
        <w:tc>
          <w:tcPr>
            <w:tcW w:w="2134" w:type="dxa"/>
          </w:tcPr>
          <w:p w14:paraId="7B04F2CC"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461" w:type="dxa"/>
          </w:tcPr>
          <w:p w14:paraId="07E379C5"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22" w:type="dxa"/>
            <w:gridSpan w:val="2"/>
          </w:tcPr>
          <w:p w14:paraId="3CC31F35"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-7</w:t>
            </w:r>
          </w:p>
        </w:tc>
        <w:tc>
          <w:tcPr>
            <w:tcW w:w="1501" w:type="dxa"/>
          </w:tcPr>
          <w:p w14:paraId="24910747"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33</w:t>
            </w:r>
          </w:p>
        </w:tc>
      </w:tr>
      <w:tr w:rsidR="00785D16" w:rsidRPr="00E70CA4" w14:paraId="71ACBFC4" w14:textId="77777777" w:rsidTr="004031D9">
        <w:tc>
          <w:tcPr>
            <w:tcW w:w="9307" w:type="dxa"/>
            <w:gridSpan w:val="6"/>
            <w:shd w:val="clear" w:color="auto" w:fill="4F81BD" w:themeFill="accent1"/>
          </w:tcPr>
          <w:p w14:paraId="6C00B1AA" w14:textId="77777777" w:rsidR="00785D16" w:rsidRPr="000B7647" w:rsidRDefault="00785D16" w:rsidP="004031D9">
            <w:pPr>
              <w:snapToGrid w:val="0"/>
              <w:spacing w:after="0"/>
              <w:rPr>
                <w:b/>
                <w:color w:val="000000" w:themeColor="text1"/>
                <w:sz w:val="22"/>
                <w:szCs w:val="22"/>
                <w:lang w:val="en-US"/>
              </w:rPr>
            </w:pPr>
            <w:r w:rsidRPr="000B7647">
              <w:rPr>
                <w:b/>
                <w:color w:val="000000" w:themeColor="text1"/>
                <w:sz w:val="22"/>
                <w:szCs w:val="22"/>
                <w:lang w:val="en-US"/>
              </w:rPr>
              <w:t>Link Budget</w:t>
            </w:r>
          </w:p>
        </w:tc>
      </w:tr>
      <w:tr w:rsidR="00785D16" w:rsidRPr="00E70CA4" w14:paraId="346761B8" w14:textId="77777777" w:rsidTr="004031D9">
        <w:tc>
          <w:tcPr>
            <w:tcW w:w="2689" w:type="dxa"/>
          </w:tcPr>
          <w:p w14:paraId="0B45A988" w14:textId="77777777" w:rsidR="00785D16" w:rsidRPr="00E70CA4" w:rsidRDefault="00785D16" w:rsidP="004031D9">
            <w:pPr>
              <w:snapToGrid w:val="0"/>
              <w:spacing w:after="0"/>
              <w:rPr>
                <w:color w:val="000000" w:themeColor="text1"/>
                <w:sz w:val="22"/>
                <w:szCs w:val="22"/>
                <w:lang w:val="en-US"/>
              </w:rPr>
            </w:pPr>
            <w:r w:rsidRPr="00E70CA4">
              <w:rPr>
                <w:color w:val="000000" w:themeColor="text1"/>
                <w:sz w:val="22"/>
                <w:szCs w:val="22"/>
                <w:lang w:val="en-US"/>
              </w:rPr>
              <w:t>C</w:t>
            </w:r>
            <w:r w:rsidRPr="00E70CA4">
              <w:rPr>
                <w:color w:val="000000" w:themeColor="text1"/>
                <w:sz w:val="22"/>
                <w:szCs w:val="22"/>
                <w:lang w:val="en-US" w:eastAsia="zh-CN"/>
              </w:rPr>
              <w:t>/</w:t>
            </w:r>
            <w:r w:rsidRPr="00E70CA4">
              <w:rPr>
                <w:color w:val="000000" w:themeColor="text1"/>
                <w:sz w:val="22"/>
                <w:szCs w:val="22"/>
                <w:lang w:val="en-US"/>
              </w:rPr>
              <w:t>N (dB)</w:t>
            </w:r>
          </w:p>
        </w:tc>
        <w:tc>
          <w:tcPr>
            <w:tcW w:w="2134" w:type="dxa"/>
          </w:tcPr>
          <w:p w14:paraId="0A858C78"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-0</w:t>
            </w:r>
            <w:r w:rsidRPr="000B7647">
              <w:rPr>
                <w:color w:val="000000" w:themeColor="text1"/>
                <w:sz w:val="22"/>
                <w:szCs w:val="22"/>
                <w:lang w:val="en-US"/>
              </w:rPr>
              <w:t>.</w:t>
            </w:r>
            <w:r>
              <w:rPr>
                <w:color w:val="000000" w:themeColor="text1"/>
                <w:sz w:val="22"/>
                <w:szCs w:val="22"/>
                <w:lang w:val="en-US"/>
              </w:rPr>
              <w:t>76</w:t>
            </w:r>
          </w:p>
        </w:tc>
        <w:tc>
          <w:tcPr>
            <w:tcW w:w="1461" w:type="dxa"/>
          </w:tcPr>
          <w:p w14:paraId="406A84B3"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11</w:t>
            </w:r>
            <w:r w:rsidRPr="000B7647">
              <w:rPr>
                <w:color w:val="000000" w:themeColor="text1"/>
                <w:sz w:val="22"/>
                <w:szCs w:val="22"/>
                <w:lang w:val="en-US"/>
              </w:rPr>
              <w:t>.</w:t>
            </w:r>
            <w:r>
              <w:rPr>
                <w:color w:val="000000" w:themeColor="text1"/>
                <w:sz w:val="22"/>
                <w:szCs w:val="22"/>
                <w:lang w:val="en-US"/>
              </w:rPr>
              <w:t>7</w:t>
            </w:r>
          </w:p>
        </w:tc>
        <w:tc>
          <w:tcPr>
            <w:tcW w:w="1522" w:type="dxa"/>
            <w:gridSpan w:val="2"/>
          </w:tcPr>
          <w:p w14:paraId="5171AE34" w14:textId="77777777" w:rsidR="00785D16" w:rsidRPr="000B7647" w:rsidRDefault="00785D16" w:rsidP="004031D9">
            <w:pPr>
              <w:snapToGrid w:val="0"/>
              <w:spacing w:after="0"/>
              <w:jc w:val="center"/>
              <w:rPr>
                <w:sz w:val="22"/>
                <w:szCs w:val="22"/>
                <w:lang w:val="en-US"/>
              </w:rPr>
            </w:pPr>
            <w:r>
              <w:rPr>
                <w:sz w:val="22"/>
                <w:szCs w:val="22"/>
                <w:lang w:val="en-US"/>
              </w:rPr>
              <w:t>-15.6</w:t>
            </w:r>
          </w:p>
        </w:tc>
        <w:tc>
          <w:tcPr>
            <w:tcW w:w="1501" w:type="dxa"/>
          </w:tcPr>
          <w:p w14:paraId="1134DF4E" w14:textId="77777777" w:rsidR="00785D16" w:rsidRPr="00B1632F" w:rsidRDefault="00785D16" w:rsidP="004031D9">
            <w:pPr>
              <w:snapToGrid w:val="0"/>
              <w:spacing w:after="0"/>
              <w:jc w:val="center"/>
              <w:rPr>
                <w:color w:val="000000" w:themeColor="text1"/>
                <w:sz w:val="22"/>
                <w:szCs w:val="22"/>
                <w:lang w:val="en-US"/>
              </w:rPr>
            </w:pPr>
            <w:r w:rsidRPr="00B1632F">
              <w:rPr>
                <w:color w:val="000000" w:themeColor="text1"/>
                <w:sz w:val="22"/>
                <w:szCs w:val="22"/>
                <w:lang w:val="en-US"/>
              </w:rPr>
              <w:t>-5.9</w:t>
            </w:r>
          </w:p>
        </w:tc>
      </w:tr>
      <w:tr w:rsidR="00785D16" w:rsidRPr="00E70CA4" w14:paraId="494E5843" w14:textId="77777777" w:rsidTr="004031D9">
        <w:tc>
          <w:tcPr>
            <w:tcW w:w="2689" w:type="dxa"/>
          </w:tcPr>
          <w:p w14:paraId="7D1C9406" w14:textId="77777777" w:rsidR="00785D16" w:rsidRDefault="00785D16" w:rsidP="004031D9">
            <w:pPr>
              <w:snapToGrid w:val="0"/>
              <w:spacing w:after="0"/>
              <w:rPr>
                <w:color w:val="000000" w:themeColor="text1"/>
                <w:sz w:val="22"/>
                <w:szCs w:val="22"/>
                <w:lang w:val="en-US"/>
              </w:rPr>
            </w:pPr>
            <w:r>
              <w:rPr>
                <w:color w:val="000000" w:themeColor="text1"/>
                <w:sz w:val="22"/>
                <w:szCs w:val="22"/>
                <w:lang w:val="en-US"/>
              </w:rPr>
              <w:t>HARQ BLER target</w:t>
            </w:r>
          </w:p>
        </w:tc>
        <w:tc>
          <w:tcPr>
            <w:tcW w:w="2134" w:type="dxa"/>
          </w:tcPr>
          <w:p w14:paraId="4C67B59F" w14:textId="77777777" w:rsidR="00785D16" w:rsidRDefault="00785D16" w:rsidP="004031D9">
            <w:pPr>
              <w:snapToGrid w:val="0"/>
              <w:spacing w:after="0"/>
              <w:jc w:val="center"/>
              <w:rPr>
                <w:color w:val="000000" w:themeColor="text1"/>
                <w:sz w:val="22"/>
                <w:szCs w:val="22"/>
                <w:lang w:val="en-US"/>
              </w:rPr>
            </w:pPr>
            <w:r>
              <w:rPr>
                <w:color w:val="000000" w:themeColor="text1"/>
                <w:sz w:val="22"/>
                <w:szCs w:val="22"/>
                <w:lang w:val="en-US"/>
              </w:rPr>
              <w:t>10%</w:t>
            </w:r>
          </w:p>
        </w:tc>
        <w:tc>
          <w:tcPr>
            <w:tcW w:w="1461" w:type="dxa"/>
          </w:tcPr>
          <w:p w14:paraId="41AF6FF3" w14:textId="77777777" w:rsidR="00785D16" w:rsidRDefault="00785D16" w:rsidP="004031D9">
            <w:pPr>
              <w:snapToGrid w:val="0"/>
              <w:spacing w:after="0"/>
              <w:jc w:val="center"/>
              <w:rPr>
                <w:color w:val="000000" w:themeColor="text1"/>
                <w:sz w:val="22"/>
                <w:szCs w:val="22"/>
                <w:lang w:val="en-US"/>
              </w:rPr>
            </w:pPr>
            <w:r>
              <w:rPr>
                <w:color w:val="000000" w:themeColor="text1"/>
                <w:sz w:val="22"/>
                <w:szCs w:val="22"/>
                <w:lang w:val="en-US"/>
              </w:rPr>
              <w:t>10%</w:t>
            </w:r>
          </w:p>
        </w:tc>
        <w:tc>
          <w:tcPr>
            <w:tcW w:w="1522" w:type="dxa"/>
            <w:gridSpan w:val="2"/>
          </w:tcPr>
          <w:p w14:paraId="0266994B" w14:textId="77777777" w:rsidR="00785D16" w:rsidRDefault="00785D16" w:rsidP="004031D9">
            <w:pPr>
              <w:snapToGrid w:val="0"/>
              <w:spacing w:after="0"/>
              <w:jc w:val="center"/>
              <w:rPr>
                <w:sz w:val="22"/>
                <w:szCs w:val="22"/>
                <w:lang w:val="en-US"/>
              </w:rPr>
            </w:pPr>
            <w:r>
              <w:rPr>
                <w:sz w:val="22"/>
                <w:szCs w:val="22"/>
                <w:lang w:val="en-US"/>
              </w:rPr>
              <w:t>-</w:t>
            </w:r>
          </w:p>
        </w:tc>
        <w:tc>
          <w:tcPr>
            <w:tcW w:w="1501" w:type="dxa"/>
          </w:tcPr>
          <w:p w14:paraId="351387D2" w14:textId="77777777" w:rsidR="00785D16" w:rsidRPr="00B1632F" w:rsidRDefault="00785D16" w:rsidP="004031D9">
            <w:pPr>
              <w:snapToGrid w:val="0"/>
              <w:spacing w:after="0"/>
              <w:jc w:val="center"/>
              <w:rPr>
                <w:color w:val="000000" w:themeColor="text1"/>
                <w:sz w:val="22"/>
                <w:szCs w:val="22"/>
                <w:lang w:val="en-US"/>
              </w:rPr>
            </w:pPr>
            <w:r w:rsidRPr="00B1632F">
              <w:rPr>
                <w:color w:val="000000" w:themeColor="text1"/>
                <w:sz w:val="22"/>
                <w:szCs w:val="22"/>
                <w:lang w:val="en-US"/>
              </w:rPr>
              <w:t>10%</w:t>
            </w:r>
          </w:p>
        </w:tc>
      </w:tr>
      <w:tr w:rsidR="00785D16" w:rsidRPr="00E70CA4" w14:paraId="40A762B5" w14:textId="77777777" w:rsidTr="004031D9">
        <w:tc>
          <w:tcPr>
            <w:tcW w:w="2689" w:type="dxa"/>
          </w:tcPr>
          <w:p w14:paraId="5D9CCC11" w14:textId="77777777" w:rsidR="00785D16" w:rsidRPr="00E70CA4" w:rsidRDefault="00785D16" w:rsidP="004031D9">
            <w:pPr>
              <w:snapToGrid w:val="0"/>
              <w:spacing w:after="0"/>
              <w:rPr>
                <w:color w:val="000000" w:themeColor="text1"/>
                <w:sz w:val="22"/>
                <w:szCs w:val="22"/>
                <w:lang w:val="en-US"/>
              </w:rPr>
            </w:pPr>
            <w:r>
              <w:rPr>
                <w:color w:val="000000" w:themeColor="text1"/>
                <w:sz w:val="22"/>
                <w:szCs w:val="22"/>
                <w:lang w:val="en-US"/>
              </w:rPr>
              <w:t>Spectral efficiency (bps/Hz)</w:t>
            </w:r>
          </w:p>
        </w:tc>
        <w:tc>
          <w:tcPr>
            <w:tcW w:w="2134" w:type="dxa"/>
          </w:tcPr>
          <w:p w14:paraId="634D9E30"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0.8</w:t>
            </w:r>
          </w:p>
        </w:tc>
        <w:tc>
          <w:tcPr>
            <w:tcW w:w="1461" w:type="dxa"/>
          </w:tcPr>
          <w:p w14:paraId="33BA7480"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3.4</w:t>
            </w:r>
          </w:p>
        </w:tc>
        <w:tc>
          <w:tcPr>
            <w:tcW w:w="1522" w:type="dxa"/>
            <w:gridSpan w:val="2"/>
          </w:tcPr>
          <w:p w14:paraId="13141CE8" w14:textId="77777777" w:rsidR="00785D16" w:rsidRDefault="00785D16" w:rsidP="004031D9">
            <w:pPr>
              <w:snapToGrid w:val="0"/>
              <w:spacing w:after="0"/>
              <w:jc w:val="center"/>
              <w:rPr>
                <w:sz w:val="22"/>
                <w:szCs w:val="22"/>
                <w:lang w:val="en-US"/>
              </w:rPr>
            </w:pPr>
            <w:r>
              <w:rPr>
                <w:sz w:val="22"/>
                <w:szCs w:val="22"/>
                <w:lang w:val="en-US"/>
              </w:rPr>
              <w:t>-</w:t>
            </w:r>
          </w:p>
        </w:tc>
        <w:tc>
          <w:tcPr>
            <w:tcW w:w="1501" w:type="dxa"/>
          </w:tcPr>
          <w:p w14:paraId="05A5B1EC" w14:textId="77777777" w:rsidR="00785D16" w:rsidRPr="00B1632F" w:rsidRDefault="00785D16" w:rsidP="004031D9">
            <w:pPr>
              <w:snapToGrid w:val="0"/>
              <w:spacing w:after="0"/>
              <w:jc w:val="center"/>
              <w:rPr>
                <w:color w:val="000000" w:themeColor="text1"/>
                <w:sz w:val="22"/>
                <w:szCs w:val="22"/>
                <w:lang w:val="en-US"/>
              </w:rPr>
            </w:pPr>
            <w:r w:rsidRPr="00B1632F">
              <w:rPr>
                <w:color w:val="000000" w:themeColor="text1"/>
                <w:sz w:val="22"/>
                <w:szCs w:val="22"/>
                <w:lang w:val="en-US"/>
              </w:rPr>
              <w:t>3.1</w:t>
            </w:r>
          </w:p>
        </w:tc>
      </w:tr>
      <w:tr w:rsidR="00785D16" w:rsidRPr="00E70CA4" w14:paraId="4EEE74FD" w14:textId="77777777" w:rsidTr="004031D9">
        <w:tc>
          <w:tcPr>
            <w:tcW w:w="2689" w:type="dxa"/>
          </w:tcPr>
          <w:p w14:paraId="70828787" w14:textId="3D65ED1B" w:rsidR="00785D16" w:rsidRDefault="00763BCB" w:rsidP="00763BCB">
            <w:pPr>
              <w:snapToGrid w:val="0"/>
              <w:spacing w:after="0"/>
              <w:rPr>
                <w:color w:val="000000" w:themeColor="text1"/>
                <w:sz w:val="22"/>
                <w:szCs w:val="22"/>
                <w:lang w:val="en-US"/>
              </w:rPr>
            </w:pPr>
            <w:r>
              <w:rPr>
                <w:color w:val="000000" w:themeColor="text1"/>
                <w:sz w:val="22"/>
                <w:szCs w:val="22"/>
                <w:lang w:val="en-US"/>
              </w:rPr>
              <w:t>Max d</w:t>
            </w:r>
            <w:r w:rsidR="00785D16">
              <w:rPr>
                <w:color w:val="000000" w:themeColor="text1"/>
                <w:sz w:val="22"/>
                <w:szCs w:val="22"/>
                <w:lang w:val="en-US"/>
              </w:rPr>
              <w:t>ata rates</w:t>
            </w:r>
          </w:p>
        </w:tc>
        <w:tc>
          <w:tcPr>
            <w:tcW w:w="2134" w:type="dxa"/>
          </w:tcPr>
          <w:p w14:paraId="5A9634B6"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7.1 Mbps</w:t>
            </w:r>
          </w:p>
        </w:tc>
        <w:tc>
          <w:tcPr>
            <w:tcW w:w="1461" w:type="dxa"/>
          </w:tcPr>
          <w:p w14:paraId="4F710EE5"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407.6 Mbps</w:t>
            </w:r>
          </w:p>
        </w:tc>
        <w:tc>
          <w:tcPr>
            <w:tcW w:w="1522" w:type="dxa"/>
            <w:gridSpan w:val="2"/>
          </w:tcPr>
          <w:p w14:paraId="3F554CCB" w14:textId="77777777" w:rsidR="00785D16" w:rsidRDefault="00785D16" w:rsidP="004031D9">
            <w:pPr>
              <w:snapToGrid w:val="0"/>
              <w:spacing w:after="0"/>
              <w:jc w:val="center"/>
              <w:rPr>
                <w:sz w:val="22"/>
                <w:szCs w:val="22"/>
                <w:lang w:val="en-US"/>
              </w:rPr>
            </w:pPr>
            <w:r>
              <w:rPr>
                <w:sz w:val="22"/>
                <w:szCs w:val="22"/>
                <w:lang w:val="en-US"/>
              </w:rPr>
              <w:t>-</w:t>
            </w:r>
          </w:p>
        </w:tc>
        <w:tc>
          <w:tcPr>
            <w:tcW w:w="1501" w:type="dxa"/>
          </w:tcPr>
          <w:p w14:paraId="466FED46" w14:textId="77777777" w:rsidR="00785D16" w:rsidRPr="00B1632F" w:rsidRDefault="00785D16" w:rsidP="004031D9">
            <w:pPr>
              <w:snapToGrid w:val="0"/>
              <w:spacing w:after="0"/>
              <w:jc w:val="center"/>
              <w:rPr>
                <w:color w:val="000000" w:themeColor="text1"/>
                <w:sz w:val="22"/>
                <w:szCs w:val="22"/>
                <w:lang w:val="en-US"/>
              </w:rPr>
            </w:pPr>
            <w:r w:rsidRPr="00B1632F">
              <w:rPr>
                <w:color w:val="000000" w:themeColor="text1"/>
                <w:sz w:val="22"/>
                <w:szCs w:val="22"/>
                <w:lang w:val="en-US"/>
              </w:rPr>
              <w:t>30.0 Mbps</w:t>
            </w:r>
          </w:p>
        </w:tc>
      </w:tr>
    </w:tbl>
    <w:p w14:paraId="5F8CD75F" w14:textId="0D1C15C0" w:rsidR="00785D16" w:rsidRPr="00E93E21" w:rsidRDefault="00785D16" w:rsidP="00785D16">
      <w:pPr>
        <w:pStyle w:val="BodyText"/>
        <w:jc w:val="center"/>
        <w:rPr>
          <w:b/>
          <w:i/>
          <w:lang w:eastAsia="ko-KR"/>
        </w:rPr>
      </w:pPr>
      <w:r>
        <w:rPr>
          <w:b/>
          <w:i/>
          <w:lang w:eastAsia="ko-KR"/>
        </w:rPr>
        <w:t>Table 3</w:t>
      </w:r>
      <w:r w:rsidRPr="00E93E21">
        <w:rPr>
          <w:b/>
          <w:i/>
          <w:lang w:eastAsia="ko-KR"/>
        </w:rPr>
        <w:t xml:space="preserve"> </w:t>
      </w:r>
      <w:r>
        <w:rPr>
          <w:b/>
          <w:i/>
          <w:lang w:eastAsia="ko-KR"/>
        </w:rPr>
        <w:t xml:space="preserve">DL and </w:t>
      </w:r>
      <w:r w:rsidRPr="00E93E21">
        <w:rPr>
          <w:b/>
          <w:i/>
          <w:lang w:eastAsia="ko-KR"/>
        </w:rPr>
        <w:t>UL Link budget</w:t>
      </w:r>
      <w:r>
        <w:rPr>
          <w:b/>
          <w:i/>
          <w:lang w:eastAsia="ko-KR"/>
        </w:rPr>
        <w:t xml:space="preserve"> for GEO=35786 km</w:t>
      </w:r>
    </w:p>
    <w:p w14:paraId="09635A7D" w14:textId="522B8114" w:rsidR="00F80353" w:rsidRPr="00F80353" w:rsidRDefault="00F80353" w:rsidP="00F80353">
      <w:pPr>
        <w:pStyle w:val="BodyText"/>
        <w:rPr>
          <w:b/>
          <w:i/>
          <w:lang w:eastAsia="ko-KR"/>
        </w:rPr>
      </w:pPr>
      <w:r w:rsidRPr="00F80353">
        <w:rPr>
          <w:b/>
          <w:i/>
          <w:lang w:eastAsia="ko-KR"/>
        </w:rPr>
        <w:lastRenderedPageBreak/>
        <w:t xml:space="preserve">Observation 1: Link budget for LEO deployment in S and Ka bands with set 1 parameters is sufficient to meet NR-NTN data rate requirements. </w:t>
      </w:r>
    </w:p>
    <w:p w14:paraId="294C1069" w14:textId="2880FCC6" w:rsidR="00F80353" w:rsidRPr="00F80353" w:rsidRDefault="00F80353" w:rsidP="00F80353">
      <w:pPr>
        <w:pStyle w:val="BodyText"/>
        <w:rPr>
          <w:b/>
          <w:i/>
          <w:lang w:eastAsia="ko-KR"/>
        </w:rPr>
      </w:pPr>
      <w:r w:rsidRPr="00F80353">
        <w:rPr>
          <w:b/>
          <w:i/>
          <w:lang w:eastAsia="ko-KR"/>
        </w:rPr>
        <w:t xml:space="preserve">Observation 2: Link budget for GEO deployment in S and Ka bands with set 1 parameters is sufficient to meet NR-NTN data rate requirements, except UL in S band where C/N is below -15 dB. </w:t>
      </w:r>
    </w:p>
    <w:p w14:paraId="5ABC3B41" w14:textId="77777777" w:rsidR="000831AD" w:rsidRDefault="000831AD" w:rsidP="00C70BBA">
      <w:pPr>
        <w:pStyle w:val="BodyText"/>
        <w:rPr>
          <w:lang w:eastAsia="ko-KR"/>
        </w:rPr>
      </w:pPr>
    </w:p>
    <w:p w14:paraId="1589C97B" w14:textId="24D4923D" w:rsidR="006C7070" w:rsidRDefault="006C7070" w:rsidP="006C7070">
      <w:pPr>
        <w:pStyle w:val="Heading1"/>
      </w:pPr>
      <w:r>
        <w:t>Analysis</w:t>
      </w:r>
    </w:p>
    <w:p w14:paraId="6493C6B4" w14:textId="40D09CA7" w:rsidR="00132552" w:rsidRPr="00132552" w:rsidRDefault="00132552" w:rsidP="00BE3EF3">
      <w:pPr>
        <w:pStyle w:val="BodyText"/>
        <w:rPr>
          <w:u w:val="single"/>
          <w:lang w:eastAsia="ko-KR"/>
        </w:rPr>
      </w:pPr>
      <w:r w:rsidRPr="00132552">
        <w:rPr>
          <w:u w:val="single"/>
          <w:lang w:eastAsia="ko-KR"/>
        </w:rPr>
        <w:t xml:space="preserve">Performance </w:t>
      </w:r>
      <w:r>
        <w:rPr>
          <w:u w:val="single"/>
          <w:lang w:eastAsia="ko-KR"/>
        </w:rPr>
        <w:t>aspect</w:t>
      </w:r>
      <w:r w:rsidRPr="00132552">
        <w:rPr>
          <w:u w:val="single"/>
          <w:lang w:eastAsia="ko-KR"/>
        </w:rPr>
        <w:t>s</w:t>
      </w:r>
    </w:p>
    <w:p w14:paraId="5DF8F614" w14:textId="7A0B1F90" w:rsidR="00763BCB" w:rsidRDefault="007F3D71" w:rsidP="00BE3EF3">
      <w:pPr>
        <w:pStyle w:val="BodyText"/>
        <w:rPr>
          <w:lang w:eastAsia="ko-KR"/>
        </w:rPr>
      </w:pPr>
      <w:r>
        <w:rPr>
          <w:lang w:eastAsia="ko-KR"/>
        </w:rPr>
        <w:t xml:space="preserve">The data rates achieved on the DL and UL are consistent with NR </w:t>
      </w:r>
      <w:r w:rsidR="00406B3B">
        <w:rPr>
          <w:lang w:eastAsia="ko-KR"/>
        </w:rPr>
        <w:t>user e</w:t>
      </w:r>
      <w:r w:rsidRPr="007F3D71">
        <w:rPr>
          <w:lang w:eastAsia="ko-KR"/>
        </w:rPr>
        <w:t xml:space="preserve">xperience data rate </w:t>
      </w:r>
      <w:r>
        <w:rPr>
          <w:lang w:eastAsia="ko-KR"/>
        </w:rPr>
        <w:t>requirements</w:t>
      </w:r>
      <w:r w:rsidR="00406B3B">
        <w:rPr>
          <w:lang w:eastAsia="ko-KR"/>
        </w:rPr>
        <w:t xml:space="preserve"> of </w:t>
      </w:r>
      <w:r w:rsidR="00406B3B" w:rsidRPr="00406B3B">
        <w:rPr>
          <w:lang w:eastAsia="ko-KR"/>
        </w:rPr>
        <w:t xml:space="preserve">up to 2 Mbps </w:t>
      </w:r>
      <w:r w:rsidR="00406B3B">
        <w:rPr>
          <w:lang w:eastAsia="ko-KR"/>
        </w:rPr>
        <w:t xml:space="preserve">on </w:t>
      </w:r>
      <w:r w:rsidR="00406B3B" w:rsidRPr="00406B3B">
        <w:rPr>
          <w:lang w:eastAsia="ko-KR"/>
        </w:rPr>
        <w:t xml:space="preserve">DL </w:t>
      </w:r>
      <w:r w:rsidR="00406B3B">
        <w:rPr>
          <w:lang w:eastAsia="ko-KR"/>
        </w:rPr>
        <w:t>and up to 60 kbps on U</w:t>
      </w:r>
      <w:r w:rsidR="00406B3B" w:rsidRPr="00406B3B">
        <w:rPr>
          <w:lang w:eastAsia="ko-KR"/>
        </w:rPr>
        <w:t xml:space="preserve">L </w:t>
      </w:r>
      <w:r w:rsidR="002E4E1E">
        <w:rPr>
          <w:lang w:eastAsia="ko-KR"/>
        </w:rPr>
        <w:t xml:space="preserve">for extreme coverage. </w:t>
      </w:r>
      <w:r w:rsidR="00A86CFE">
        <w:rPr>
          <w:lang w:eastAsia="ko-KR"/>
        </w:rPr>
        <w:t xml:space="preserve">The </w:t>
      </w:r>
      <w:r w:rsidR="00A86CFE" w:rsidRPr="00A86CFE">
        <w:rPr>
          <w:lang w:eastAsia="ko-KR"/>
        </w:rPr>
        <w:t>user experienced data rate</w:t>
      </w:r>
      <w:r w:rsidR="00A86CFE">
        <w:rPr>
          <w:lang w:eastAsia="ko-KR"/>
        </w:rPr>
        <w:t xml:space="preserve"> according to [5] is the </w:t>
      </w:r>
      <w:r w:rsidR="00A86CFE" w:rsidRPr="00A86CFE">
        <w:rPr>
          <w:lang w:eastAsia="ko-KR"/>
        </w:rPr>
        <w:t>minimum data rate required to achieve a sufficient quality experience.</w:t>
      </w:r>
      <w:r w:rsidR="00A86CFE">
        <w:rPr>
          <w:lang w:eastAsia="ko-KR"/>
        </w:rPr>
        <w:t xml:space="preserve"> </w:t>
      </w:r>
      <w:r w:rsidR="002E4E1E">
        <w:rPr>
          <w:lang w:eastAsia="ko-KR"/>
        </w:rPr>
        <w:t xml:space="preserve">The </w:t>
      </w:r>
      <w:r w:rsidR="006C7070">
        <w:rPr>
          <w:lang w:eastAsia="ko-KR"/>
        </w:rPr>
        <w:t xml:space="preserve">usage scenarios with </w:t>
      </w:r>
      <w:r w:rsidR="002E4E1E">
        <w:rPr>
          <w:lang w:eastAsia="ko-KR"/>
        </w:rPr>
        <w:t>activity factor</w:t>
      </w:r>
      <w:r w:rsidR="006C7070">
        <w:rPr>
          <w:lang w:eastAsia="ko-KR"/>
        </w:rPr>
        <w:t xml:space="preserve"> </w:t>
      </w:r>
      <w:r w:rsidR="00406B3B">
        <w:rPr>
          <w:lang w:eastAsia="ko-KR"/>
        </w:rPr>
        <w:t>and user density</w:t>
      </w:r>
      <w:r w:rsidR="002E4E1E">
        <w:rPr>
          <w:lang w:eastAsia="ko-KR"/>
        </w:rPr>
        <w:t xml:space="preserve"> are</w:t>
      </w:r>
      <w:r w:rsidR="00A86CFE">
        <w:rPr>
          <w:lang w:eastAsia="ko-KR"/>
        </w:rPr>
        <w:t xml:space="preserve"> summarized in Appendix from </w:t>
      </w:r>
      <w:r w:rsidR="006C7070">
        <w:rPr>
          <w:lang w:eastAsia="ko-KR"/>
        </w:rPr>
        <w:t>Table B.2-1 in [3</w:t>
      </w:r>
      <w:r w:rsidR="00406B3B">
        <w:rPr>
          <w:lang w:eastAsia="ko-KR"/>
        </w:rPr>
        <w:t>]</w:t>
      </w:r>
      <w:r>
        <w:rPr>
          <w:lang w:eastAsia="ko-KR"/>
        </w:rPr>
        <w:t xml:space="preserve">. </w:t>
      </w:r>
      <w:r w:rsidR="00763BCB">
        <w:rPr>
          <w:lang w:eastAsia="ko-KR"/>
        </w:rPr>
        <w:t>The maximum number of UEs per beam spot and UE density per km2 can be calculated as</w:t>
      </w:r>
    </w:p>
    <w:p w14:paraId="2A3A3618" w14:textId="77777777" w:rsidR="00763BCB" w:rsidRDefault="00763BCB" w:rsidP="00BE3EF3">
      <w:pPr>
        <w:pStyle w:val="BodyText"/>
        <w:rPr>
          <w:lang w:eastAsia="ko-KR"/>
        </w:rPr>
      </w:pPr>
    </w:p>
    <w:p w14:paraId="163A0D6A" w14:textId="2EE066F2" w:rsidR="00763BCB" w:rsidRDefault="00763BCB" w:rsidP="00BE3EF3">
      <w:pPr>
        <w:pStyle w:val="BodyText"/>
        <w:rPr>
          <w:lang w:eastAsia="ko-KR"/>
        </w:rPr>
      </w:pPr>
      <m:oMathPara>
        <m:oMath>
          <m:r>
            <w:rPr>
              <w:rFonts w:ascii="Cambria Math" w:hAnsi="Cambria Math"/>
              <w:lang w:eastAsia="ko-KR"/>
            </w:rPr>
            <m:t>max UEs per beam spot=</m:t>
          </m:r>
          <m:f>
            <m:fPr>
              <m:ctrlPr>
                <w:rPr>
                  <w:rFonts w:ascii="Cambria Math" w:hAnsi="Cambria Math"/>
                  <w:i/>
                  <w:lang w:eastAsia="ko-KR"/>
                </w:rPr>
              </m:ctrlPr>
            </m:fPr>
            <m:num>
              <m:func>
                <m:funcPr>
                  <m:ctrlPr>
                    <w:rPr>
                      <w:rFonts w:ascii="Cambria Math" w:hAnsi="Cambria Math"/>
                      <w:i/>
                      <w:lang w:eastAsia="ko-KR"/>
                    </w:rPr>
                  </m:ctrlPr>
                </m:funcPr>
                <m:fName>
                  <m:r>
                    <m:rPr>
                      <m:sty m:val="p"/>
                    </m:rPr>
                    <w:rPr>
                      <w:rFonts w:ascii="Cambria Math" w:hAnsi="Cambria Math"/>
                      <w:lang w:eastAsia="ko-KR"/>
                    </w:rPr>
                    <m:t>max</m:t>
                  </m:r>
                </m:fName>
                <m:e>
                  <m:r>
                    <w:rPr>
                      <w:rFonts w:ascii="Cambria Math" w:hAnsi="Cambria Math"/>
                      <w:lang w:eastAsia="ko-KR"/>
                    </w:rPr>
                    <m:t>data rate in beam spot</m:t>
                  </m:r>
                </m:e>
              </m:func>
            </m:num>
            <m:den>
              <m:r>
                <w:rPr>
                  <w:rFonts w:ascii="Cambria Math" w:hAnsi="Cambria Math"/>
                  <w:lang w:eastAsia="ko-KR"/>
                </w:rPr>
                <m:t xml:space="preserve">activity factor × experience data rate </m:t>
              </m:r>
            </m:den>
          </m:f>
        </m:oMath>
      </m:oMathPara>
    </w:p>
    <w:p w14:paraId="3398C7DF" w14:textId="77777777" w:rsidR="00763BCB" w:rsidRDefault="00763BCB" w:rsidP="00BE3EF3">
      <w:pPr>
        <w:pStyle w:val="BodyText"/>
        <w:rPr>
          <w:lang w:eastAsia="ko-KR"/>
        </w:rPr>
      </w:pPr>
    </w:p>
    <w:p w14:paraId="07387BB3" w14:textId="56FBFBE3" w:rsidR="00763BCB" w:rsidRDefault="00763BCB" w:rsidP="00BE3EF3">
      <w:pPr>
        <w:pStyle w:val="BodyText"/>
        <w:rPr>
          <w:lang w:eastAsia="ko-KR"/>
        </w:rPr>
      </w:pPr>
      <m:oMathPara>
        <m:oMath>
          <m:r>
            <w:rPr>
              <w:rFonts w:ascii="Cambria Math" w:hAnsi="Cambria Math"/>
              <w:lang w:eastAsia="ko-KR"/>
            </w:rPr>
            <m:t xml:space="preserve">UE density per </m:t>
          </m:r>
          <m:sSup>
            <m:sSupPr>
              <m:ctrlPr>
                <w:rPr>
                  <w:rFonts w:ascii="Cambria Math" w:hAnsi="Cambria Math"/>
                  <w:i/>
                  <w:lang w:eastAsia="ko-KR"/>
                </w:rPr>
              </m:ctrlPr>
            </m:sSupPr>
            <m:e>
              <m:r>
                <w:rPr>
                  <w:rFonts w:ascii="Cambria Math" w:hAnsi="Cambria Math"/>
                  <w:lang w:eastAsia="ko-KR"/>
                </w:rPr>
                <m:t>km</m:t>
              </m:r>
            </m:e>
            <m:sup>
              <m:r>
                <w:rPr>
                  <w:rFonts w:ascii="Cambria Math" w:hAnsi="Cambria Math"/>
                  <w:lang w:eastAsia="ko-KR"/>
                </w:rPr>
                <m:t>2</m:t>
              </m:r>
            </m:sup>
          </m:sSup>
          <m:r>
            <w:rPr>
              <w:rFonts w:ascii="Cambria Math" w:hAnsi="Cambria Math"/>
              <w:lang w:eastAsia="ko-KR"/>
            </w:rPr>
            <m:t>=</m:t>
          </m:r>
          <m:f>
            <m:fPr>
              <m:ctrlPr>
                <w:rPr>
                  <w:rFonts w:ascii="Cambria Math" w:hAnsi="Cambria Math"/>
                  <w:i/>
                  <w:lang w:eastAsia="ko-KR"/>
                </w:rPr>
              </m:ctrlPr>
            </m:fPr>
            <m:num>
              <m:func>
                <m:funcPr>
                  <m:ctrlPr>
                    <w:rPr>
                      <w:rFonts w:ascii="Cambria Math" w:hAnsi="Cambria Math"/>
                      <w:i/>
                      <w:lang w:eastAsia="ko-KR"/>
                    </w:rPr>
                  </m:ctrlPr>
                </m:funcPr>
                <m:fName>
                  <m:r>
                    <m:rPr>
                      <m:sty m:val="p"/>
                    </m:rPr>
                    <w:rPr>
                      <w:rFonts w:ascii="Cambria Math" w:hAnsi="Cambria Math"/>
                      <w:lang w:eastAsia="ko-KR"/>
                    </w:rPr>
                    <m:t>max</m:t>
                  </m:r>
                </m:fName>
                <m:e>
                  <m:r>
                    <w:rPr>
                      <w:rFonts w:ascii="Cambria Math" w:hAnsi="Cambria Math"/>
                      <w:lang w:eastAsia="ko-KR"/>
                    </w:rPr>
                    <m:t>UEs per beam spot</m:t>
                  </m:r>
                </m:e>
              </m:func>
            </m:num>
            <m:den>
              <m:r>
                <w:rPr>
                  <w:rFonts w:ascii="Cambria Math" w:hAnsi="Cambria Math"/>
                  <w:lang w:eastAsia="ko-KR"/>
                </w:rPr>
                <m:t>π×</m:t>
              </m:r>
              <m:sSup>
                <m:sSupPr>
                  <m:ctrlPr>
                    <w:rPr>
                      <w:rFonts w:ascii="Cambria Math" w:hAnsi="Cambria Math"/>
                      <w:i/>
                      <w:lang w:eastAsia="ko-KR"/>
                    </w:rPr>
                  </m:ctrlPr>
                </m:sSupPr>
                <m:e>
                  <m:r>
                    <w:rPr>
                      <w:rFonts w:ascii="Cambria Math" w:hAnsi="Cambria Math"/>
                      <w:lang w:eastAsia="ko-KR"/>
                    </w:rPr>
                    <m:t>beam spot radius</m:t>
                  </m:r>
                </m:e>
                <m:sup>
                  <m:r>
                    <w:rPr>
                      <w:rFonts w:ascii="Cambria Math" w:hAnsi="Cambria Math"/>
                      <w:lang w:eastAsia="ko-KR"/>
                    </w:rPr>
                    <m:t>2</m:t>
                  </m:r>
                </m:sup>
              </m:sSup>
            </m:den>
          </m:f>
          <m:r>
            <w:rPr>
              <w:rFonts w:ascii="Cambria Math" w:hAnsi="Cambria Math"/>
              <w:lang w:eastAsia="ko-KR"/>
            </w:rPr>
            <m:t xml:space="preserve"> </m:t>
          </m:r>
        </m:oMath>
      </m:oMathPara>
    </w:p>
    <w:p w14:paraId="7EA9FAFB" w14:textId="730581EE" w:rsidR="00BE3EF3" w:rsidRDefault="006C7070" w:rsidP="00BE3EF3">
      <w:pPr>
        <w:pStyle w:val="BodyText"/>
        <w:rPr>
          <w:lang w:eastAsia="ko-KR"/>
        </w:rPr>
      </w:pPr>
      <w:r>
        <w:rPr>
          <w:lang w:eastAsia="ko-KR"/>
        </w:rPr>
        <w:t>As an example, consider usage scenario pedestrian for extreme coverage</w:t>
      </w:r>
      <w:r w:rsidR="00A86CFE">
        <w:rPr>
          <w:lang w:eastAsia="ko-KR"/>
        </w:rPr>
        <w:t xml:space="preserve"> in Appendix</w:t>
      </w:r>
      <w:r>
        <w:rPr>
          <w:lang w:eastAsia="ko-KR"/>
        </w:rPr>
        <w:t xml:space="preserve">. The peak data rate is 2 Mbps (DL, and 60 kbps (UL). </w:t>
      </w:r>
      <w:r w:rsidR="00A86CFE">
        <w:rPr>
          <w:lang w:eastAsia="ko-KR"/>
        </w:rPr>
        <w:t xml:space="preserve">We use the </w:t>
      </w:r>
      <w:r w:rsidR="00A86CFE" w:rsidRPr="00A86CFE">
        <w:rPr>
          <w:lang w:eastAsia="ko-KR"/>
        </w:rPr>
        <w:t>activity factor</w:t>
      </w:r>
      <w:r w:rsidR="00A86CFE">
        <w:rPr>
          <w:lang w:eastAsia="ko-KR"/>
        </w:rPr>
        <w:t xml:space="preserve"> defined in [5] as the </w:t>
      </w:r>
      <w:r w:rsidR="00A86CFE" w:rsidRPr="00A86CFE">
        <w:rPr>
          <w:lang w:eastAsia="ko-KR"/>
        </w:rPr>
        <w:t>percentage value of the amount of simultaneous active UEs to the total number of UEs.</w:t>
      </w:r>
      <w:r w:rsidR="00A86CFE">
        <w:rPr>
          <w:lang w:eastAsia="ko-KR"/>
        </w:rPr>
        <w:t xml:space="preserve"> </w:t>
      </w:r>
      <w:r>
        <w:rPr>
          <w:lang w:eastAsia="ko-KR"/>
        </w:rPr>
        <w:t>The activity factor is 1.5%</w:t>
      </w:r>
      <w:r w:rsidR="00A86CFE">
        <w:rPr>
          <w:lang w:eastAsia="ko-KR"/>
        </w:rPr>
        <w:t xml:space="preserve"> for this scenario</w:t>
      </w:r>
      <w:r>
        <w:rPr>
          <w:lang w:eastAsia="ko-KR"/>
        </w:rPr>
        <w:t xml:space="preserve">. </w:t>
      </w:r>
      <w:r w:rsidR="00132552">
        <w:rPr>
          <w:lang w:eastAsia="ko-KR"/>
        </w:rPr>
        <w:t>As an example, consider</w:t>
      </w:r>
      <w:r>
        <w:rPr>
          <w:lang w:eastAsia="ko-KR"/>
        </w:rPr>
        <w:t xml:space="preserve"> set 1 parameters </w:t>
      </w:r>
      <w:r w:rsidR="00132552">
        <w:rPr>
          <w:lang w:eastAsia="ko-KR"/>
        </w:rPr>
        <w:t xml:space="preserve">for UL </w:t>
      </w:r>
      <w:r>
        <w:rPr>
          <w:lang w:eastAsia="ko-KR"/>
        </w:rPr>
        <w:t>in satellite deployment LEO=600 km ban</w:t>
      </w:r>
      <w:r w:rsidR="006D78E7">
        <w:rPr>
          <w:lang w:eastAsia="ko-KR"/>
        </w:rPr>
        <w:t xml:space="preserve">d with beam spot </w:t>
      </w:r>
      <w:r w:rsidR="005D36D3">
        <w:rPr>
          <w:lang w:eastAsia="ko-KR"/>
        </w:rPr>
        <w:t>diameter 5</w:t>
      </w:r>
      <w:r>
        <w:rPr>
          <w:lang w:eastAsia="ko-KR"/>
        </w:rPr>
        <w:t>0 km and carrier = 2 GHz in S band</w:t>
      </w:r>
      <w:r w:rsidR="00132552">
        <w:rPr>
          <w:lang w:eastAsia="ko-KR"/>
        </w:rPr>
        <w:t xml:space="preserve"> with frequency re-use 3</w:t>
      </w:r>
      <w:r>
        <w:rPr>
          <w:lang w:eastAsia="ko-KR"/>
        </w:rPr>
        <w:t xml:space="preserve"> [2]. The maximum number of UEs per beam spot at elevation angle 30 degrees is 562</w:t>
      </w:r>
      <w:r w:rsidR="006D78E7">
        <w:rPr>
          <w:lang w:eastAsia="ko-KR"/>
        </w:rPr>
        <w:t>2</w:t>
      </w:r>
      <w:r>
        <w:rPr>
          <w:lang w:eastAsia="ko-KR"/>
        </w:rPr>
        <w:t xml:space="preserve"> (=5</w:t>
      </w:r>
      <w:r w:rsidR="006D78E7">
        <w:rPr>
          <w:lang w:eastAsia="ko-KR"/>
        </w:rPr>
        <w:t>.</w:t>
      </w:r>
      <w:r>
        <w:rPr>
          <w:lang w:eastAsia="ko-KR"/>
        </w:rPr>
        <w:t xml:space="preserve">06 </w:t>
      </w:r>
      <w:r w:rsidR="006D78E7">
        <w:rPr>
          <w:lang w:eastAsia="ko-KR"/>
        </w:rPr>
        <w:t>M</w:t>
      </w:r>
      <w:r>
        <w:rPr>
          <w:lang w:eastAsia="ko-KR"/>
        </w:rPr>
        <w:t>bps / 0.015/60 Kbps).</w:t>
      </w:r>
      <w:r w:rsidR="005D36D3">
        <w:rPr>
          <w:lang w:eastAsia="ko-KR"/>
        </w:rPr>
        <w:t xml:space="preserve"> The UE density per km2 is 2.88</w:t>
      </w:r>
      <w:r>
        <w:rPr>
          <w:lang w:eastAsia="ko-KR"/>
        </w:rPr>
        <w:t xml:space="preserve"> (=562</w:t>
      </w:r>
      <w:r w:rsidR="006D78E7">
        <w:rPr>
          <w:lang w:eastAsia="ko-KR"/>
        </w:rPr>
        <w:t>2</w:t>
      </w:r>
      <w:r>
        <w:rPr>
          <w:lang w:eastAsia="ko-KR"/>
        </w:rPr>
        <w:t xml:space="preserve"> / (π*</w:t>
      </w:r>
      <w:r w:rsidR="005D36D3">
        <w:rPr>
          <w:lang w:eastAsia="ko-KR"/>
        </w:rPr>
        <w:t>25</w:t>
      </w:r>
      <w:r w:rsidRPr="006C7070">
        <w:rPr>
          <w:vertAlign w:val="superscript"/>
          <w:lang w:eastAsia="ko-KR"/>
        </w:rPr>
        <w:t>2</w:t>
      </w:r>
      <w:r>
        <w:rPr>
          <w:lang w:eastAsia="ko-KR"/>
        </w:rPr>
        <w:t xml:space="preserve">)). </w:t>
      </w:r>
      <w:r w:rsidR="00763BCB">
        <w:rPr>
          <w:lang w:eastAsia="ko-KR"/>
        </w:rPr>
        <w:t xml:space="preserve">The </w:t>
      </w:r>
      <w:r>
        <w:rPr>
          <w:lang w:eastAsia="ko-KR"/>
        </w:rPr>
        <w:t xml:space="preserve">UE densities achievable for the satellite deployments in set 1 for worst case elevation angle are given </w:t>
      </w:r>
      <w:r w:rsidR="00132552">
        <w:rPr>
          <w:lang w:eastAsia="ko-KR"/>
        </w:rPr>
        <w:t>for DL and UL for frequency re-use 3</w:t>
      </w:r>
      <w:r w:rsidR="004031D9">
        <w:rPr>
          <w:lang w:eastAsia="ko-KR"/>
        </w:rPr>
        <w:t xml:space="preserve"> </w:t>
      </w:r>
      <w:r>
        <w:rPr>
          <w:lang w:eastAsia="ko-KR"/>
        </w:rPr>
        <w:t>in Table 4.</w:t>
      </w:r>
      <w:r w:rsidR="00132552">
        <w:rPr>
          <w:lang w:eastAsia="ko-KR"/>
        </w:rPr>
        <w:t xml:space="preserve"> </w:t>
      </w:r>
    </w:p>
    <w:p w14:paraId="4BE6AC47" w14:textId="77777777" w:rsidR="00132552" w:rsidRDefault="00132552" w:rsidP="009312FF">
      <w:pPr>
        <w:pStyle w:val="BodyText"/>
        <w:rPr>
          <w:lang w:eastAsia="ko-KR"/>
        </w:rPr>
      </w:pPr>
      <w:r>
        <w:rPr>
          <w:lang w:eastAsia="ko-KR"/>
        </w:rPr>
        <w:t>Note: the link budget analysis does not take into account the inter-beam interference. Even assuming frequency re-use 3, the inter-beam interference will result in some loss of performance which needs further evaluation in system level simulator.</w:t>
      </w:r>
    </w:p>
    <w:p w14:paraId="27FBF3B2" w14:textId="77777777" w:rsidR="000C4C79" w:rsidRDefault="00132552" w:rsidP="009312FF">
      <w:pPr>
        <w:pStyle w:val="BodyText"/>
        <w:rPr>
          <w:lang w:eastAsia="ko-KR"/>
        </w:rPr>
      </w:pPr>
      <w:r>
        <w:rPr>
          <w:lang w:eastAsia="ko-KR"/>
        </w:rPr>
        <w:t xml:space="preserve">  </w:t>
      </w:r>
    </w:p>
    <w:tbl>
      <w:tblPr>
        <w:tblStyle w:val="TableGrid1"/>
        <w:tblW w:w="0" w:type="auto"/>
        <w:tblLook w:val="04A0" w:firstRow="1" w:lastRow="0" w:firstColumn="1" w:lastColumn="0" w:noHBand="0" w:noVBand="1"/>
      </w:tblPr>
      <w:tblGrid>
        <w:gridCol w:w="2924"/>
        <w:gridCol w:w="1576"/>
        <w:gridCol w:w="1510"/>
        <w:gridCol w:w="1536"/>
        <w:gridCol w:w="171"/>
        <w:gridCol w:w="1633"/>
      </w:tblGrid>
      <w:tr w:rsidR="000C4C79" w:rsidRPr="00E70CA4" w14:paraId="09C9A8DA" w14:textId="77777777" w:rsidTr="00027348">
        <w:tc>
          <w:tcPr>
            <w:tcW w:w="9350" w:type="dxa"/>
            <w:gridSpan w:val="6"/>
            <w:shd w:val="clear" w:color="auto" w:fill="4F81BD" w:themeFill="accent1"/>
          </w:tcPr>
          <w:p w14:paraId="07C0C81D" w14:textId="77777777" w:rsidR="000C4C79" w:rsidRPr="00211374" w:rsidRDefault="000C4C79" w:rsidP="00027348">
            <w:pPr>
              <w:snapToGrid w:val="0"/>
              <w:spacing w:after="0"/>
              <w:rPr>
                <w:b/>
                <w:color w:val="000000" w:themeColor="text1"/>
                <w:sz w:val="22"/>
                <w:szCs w:val="22"/>
                <w:lang w:val="en-US"/>
              </w:rPr>
            </w:pPr>
            <w:r>
              <w:rPr>
                <w:b/>
                <w:color w:val="000000" w:themeColor="text1"/>
                <w:sz w:val="22"/>
                <w:szCs w:val="22"/>
                <w:lang w:val="en-US"/>
              </w:rPr>
              <w:t xml:space="preserve">Satellite Link </w:t>
            </w:r>
          </w:p>
        </w:tc>
      </w:tr>
      <w:tr w:rsidR="000C4C79" w:rsidRPr="00E70CA4" w14:paraId="32CE6973" w14:textId="77777777" w:rsidTr="00027348">
        <w:tc>
          <w:tcPr>
            <w:tcW w:w="2924" w:type="dxa"/>
          </w:tcPr>
          <w:p w14:paraId="185F5C09" w14:textId="77777777" w:rsidR="000C4C79" w:rsidRPr="000B7647" w:rsidRDefault="000C4C79" w:rsidP="00027348">
            <w:pPr>
              <w:snapToGrid w:val="0"/>
              <w:spacing w:after="0"/>
              <w:rPr>
                <w:color w:val="000000" w:themeColor="text1"/>
                <w:sz w:val="22"/>
                <w:szCs w:val="22"/>
                <w:lang w:val="en-US"/>
              </w:rPr>
            </w:pPr>
            <w:r w:rsidRPr="000B7647">
              <w:rPr>
                <w:color w:val="000000" w:themeColor="text1"/>
                <w:sz w:val="22"/>
                <w:szCs w:val="22"/>
                <w:lang w:val="en-US"/>
              </w:rPr>
              <w:t>Satellite altitude</w:t>
            </w:r>
          </w:p>
        </w:tc>
        <w:tc>
          <w:tcPr>
            <w:tcW w:w="6426" w:type="dxa"/>
            <w:gridSpan w:val="5"/>
          </w:tcPr>
          <w:p w14:paraId="1D5A7886" w14:textId="77777777" w:rsidR="000C4C79" w:rsidRPr="003D2002" w:rsidRDefault="000C4C79" w:rsidP="00027348">
            <w:pPr>
              <w:snapToGrid w:val="0"/>
              <w:spacing w:after="0"/>
              <w:jc w:val="center"/>
              <w:rPr>
                <w:b/>
                <w:color w:val="000000" w:themeColor="text1"/>
                <w:sz w:val="22"/>
                <w:szCs w:val="22"/>
                <w:lang w:val="en-US"/>
              </w:rPr>
            </w:pPr>
            <w:r w:rsidRPr="003D2002">
              <w:rPr>
                <w:b/>
                <w:color w:val="000000" w:themeColor="text1"/>
                <w:sz w:val="22"/>
                <w:szCs w:val="22"/>
                <w:lang w:val="en-US"/>
              </w:rPr>
              <w:t>LEO=600 km</w:t>
            </w:r>
            <w:r>
              <w:rPr>
                <w:b/>
                <w:color w:val="000000" w:themeColor="text1"/>
                <w:sz w:val="22"/>
                <w:szCs w:val="22"/>
                <w:lang w:val="en-US"/>
              </w:rPr>
              <w:t xml:space="preserve"> </w:t>
            </w:r>
          </w:p>
        </w:tc>
      </w:tr>
      <w:tr w:rsidR="000C4C79" w:rsidRPr="00E70CA4" w14:paraId="3269391C" w14:textId="77777777" w:rsidTr="00027348">
        <w:tc>
          <w:tcPr>
            <w:tcW w:w="2924" w:type="dxa"/>
          </w:tcPr>
          <w:p w14:paraId="33B0202B" w14:textId="77777777" w:rsidR="000C4C79" w:rsidRPr="000B7647" w:rsidRDefault="000C4C79" w:rsidP="00027348">
            <w:pPr>
              <w:snapToGrid w:val="0"/>
              <w:spacing w:after="0"/>
              <w:rPr>
                <w:color w:val="000000" w:themeColor="text1"/>
                <w:sz w:val="22"/>
                <w:szCs w:val="22"/>
                <w:lang w:val="en-US"/>
              </w:rPr>
            </w:pPr>
            <w:r w:rsidRPr="000B7647">
              <w:rPr>
                <w:color w:val="000000" w:themeColor="text1"/>
                <w:sz w:val="22"/>
                <w:szCs w:val="22"/>
                <w:lang w:val="en-US"/>
              </w:rPr>
              <w:t>DL/UL</w:t>
            </w:r>
          </w:p>
        </w:tc>
        <w:tc>
          <w:tcPr>
            <w:tcW w:w="3086" w:type="dxa"/>
            <w:gridSpan w:val="2"/>
          </w:tcPr>
          <w:p w14:paraId="06CEDEBA" w14:textId="77777777" w:rsidR="000C4C79" w:rsidRPr="000B7647" w:rsidRDefault="000C4C79" w:rsidP="00027348">
            <w:pPr>
              <w:snapToGrid w:val="0"/>
              <w:spacing w:after="0"/>
              <w:jc w:val="center"/>
              <w:rPr>
                <w:color w:val="000000" w:themeColor="text1"/>
                <w:sz w:val="22"/>
                <w:szCs w:val="22"/>
                <w:lang w:val="en-US"/>
              </w:rPr>
            </w:pPr>
            <w:r w:rsidRPr="000B7647">
              <w:rPr>
                <w:color w:val="000000" w:themeColor="text1"/>
                <w:sz w:val="22"/>
                <w:szCs w:val="22"/>
                <w:lang w:val="en-US"/>
              </w:rPr>
              <w:t>Downlink</w:t>
            </w:r>
          </w:p>
        </w:tc>
        <w:tc>
          <w:tcPr>
            <w:tcW w:w="3340" w:type="dxa"/>
            <w:gridSpan w:val="3"/>
          </w:tcPr>
          <w:p w14:paraId="49433586" w14:textId="77777777" w:rsidR="000C4C79" w:rsidRPr="000B7647" w:rsidRDefault="000C4C79" w:rsidP="00027348">
            <w:pPr>
              <w:snapToGrid w:val="0"/>
              <w:spacing w:after="0"/>
              <w:jc w:val="center"/>
              <w:rPr>
                <w:color w:val="000000" w:themeColor="text1"/>
                <w:sz w:val="22"/>
                <w:szCs w:val="22"/>
                <w:lang w:val="en-US"/>
              </w:rPr>
            </w:pPr>
            <w:r w:rsidRPr="000B7647">
              <w:rPr>
                <w:color w:val="000000" w:themeColor="text1"/>
                <w:sz w:val="22"/>
                <w:szCs w:val="22"/>
                <w:lang w:val="en-US"/>
              </w:rPr>
              <w:t>Uplink</w:t>
            </w:r>
          </w:p>
        </w:tc>
      </w:tr>
      <w:tr w:rsidR="000C4C79" w:rsidRPr="00E70CA4" w14:paraId="452DD001" w14:textId="77777777" w:rsidTr="00027348">
        <w:tc>
          <w:tcPr>
            <w:tcW w:w="2924" w:type="dxa"/>
          </w:tcPr>
          <w:p w14:paraId="09C0C270" w14:textId="77777777" w:rsidR="000C4C79" w:rsidRPr="000B7647" w:rsidRDefault="000C4C79" w:rsidP="00027348">
            <w:pPr>
              <w:snapToGrid w:val="0"/>
              <w:spacing w:after="0"/>
              <w:rPr>
                <w:color w:val="000000" w:themeColor="text1"/>
                <w:sz w:val="22"/>
                <w:szCs w:val="22"/>
                <w:lang w:val="en-US"/>
              </w:rPr>
            </w:pPr>
            <w:r>
              <w:rPr>
                <w:color w:val="000000" w:themeColor="text1"/>
                <w:sz w:val="22"/>
                <w:szCs w:val="22"/>
                <w:lang w:val="en-US"/>
              </w:rPr>
              <w:t>Frequency band</w:t>
            </w:r>
          </w:p>
        </w:tc>
        <w:tc>
          <w:tcPr>
            <w:tcW w:w="1576" w:type="dxa"/>
          </w:tcPr>
          <w:p w14:paraId="42EFFF4E" w14:textId="77777777" w:rsidR="000C4C79" w:rsidRPr="000B7647" w:rsidRDefault="000C4C79" w:rsidP="00027348">
            <w:pPr>
              <w:snapToGrid w:val="0"/>
              <w:spacing w:after="0"/>
              <w:jc w:val="center"/>
              <w:rPr>
                <w:color w:val="000000" w:themeColor="text1"/>
                <w:sz w:val="22"/>
                <w:szCs w:val="22"/>
                <w:lang w:val="en-US"/>
              </w:rPr>
            </w:pPr>
            <w:r>
              <w:rPr>
                <w:color w:val="000000" w:themeColor="text1"/>
                <w:sz w:val="22"/>
                <w:szCs w:val="22"/>
                <w:lang w:val="en-US"/>
              </w:rPr>
              <w:t>S</w:t>
            </w:r>
          </w:p>
        </w:tc>
        <w:tc>
          <w:tcPr>
            <w:tcW w:w="1510" w:type="dxa"/>
          </w:tcPr>
          <w:p w14:paraId="0C222B28" w14:textId="77777777" w:rsidR="000C4C79" w:rsidRPr="000B7647" w:rsidRDefault="000C4C79" w:rsidP="00027348">
            <w:pPr>
              <w:snapToGrid w:val="0"/>
              <w:spacing w:after="0"/>
              <w:jc w:val="center"/>
              <w:rPr>
                <w:color w:val="000000" w:themeColor="text1"/>
                <w:sz w:val="22"/>
                <w:szCs w:val="22"/>
                <w:lang w:val="en-US"/>
              </w:rPr>
            </w:pPr>
            <w:r>
              <w:rPr>
                <w:color w:val="000000" w:themeColor="text1"/>
                <w:sz w:val="22"/>
                <w:szCs w:val="22"/>
                <w:lang w:val="en-US"/>
              </w:rPr>
              <w:t>Ka</w:t>
            </w:r>
          </w:p>
        </w:tc>
        <w:tc>
          <w:tcPr>
            <w:tcW w:w="1536" w:type="dxa"/>
          </w:tcPr>
          <w:p w14:paraId="15DE4C84" w14:textId="77777777" w:rsidR="000C4C79" w:rsidRPr="000B7647" w:rsidRDefault="000C4C79" w:rsidP="00027348">
            <w:pPr>
              <w:snapToGrid w:val="0"/>
              <w:spacing w:after="0"/>
              <w:jc w:val="center"/>
              <w:rPr>
                <w:color w:val="000000" w:themeColor="text1"/>
                <w:sz w:val="22"/>
                <w:szCs w:val="22"/>
                <w:lang w:val="en-US"/>
              </w:rPr>
            </w:pPr>
            <w:r>
              <w:rPr>
                <w:color w:val="000000" w:themeColor="text1"/>
                <w:sz w:val="22"/>
                <w:szCs w:val="22"/>
                <w:lang w:val="en-US"/>
              </w:rPr>
              <w:t>S</w:t>
            </w:r>
          </w:p>
        </w:tc>
        <w:tc>
          <w:tcPr>
            <w:tcW w:w="1804" w:type="dxa"/>
            <w:gridSpan w:val="2"/>
          </w:tcPr>
          <w:p w14:paraId="0C2A1329" w14:textId="77777777" w:rsidR="000C4C79" w:rsidRPr="000B7647" w:rsidRDefault="000C4C79" w:rsidP="00027348">
            <w:pPr>
              <w:snapToGrid w:val="0"/>
              <w:spacing w:after="0"/>
              <w:jc w:val="center"/>
              <w:rPr>
                <w:color w:val="000000" w:themeColor="text1"/>
                <w:sz w:val="22"/>
                <w:szCs w:val="22"/>
                <w:lang w:val="en-US"/>
              </w:rPr>
            </w:pPr>
            <w:r>
              <w:rPr>
                <w:color w:val="000000" w:themeColor="text1"/>
                <w:sz w:val="22"/>
                <w:szCs w:val="22"/>
                <w:lang w:val="en-US"/>
              </w:rPr>
              <w:t>Ka</w:t>
            </w:r>
          </w:p>
        </w:tc>
      </w:tr>
      <w:tr w:rsidR="000C4C79" w:rsidRPr="00E70CA4" w14:paraId="75246AAE" w14:textId="77777777" w:rsidTr="00027348">
        <w:tc>
          <w:tcPr>
            <w:tcW w:w="2924" w:type="dxa"/>
          </w:tcPr>
          <w:p w14:paraId="0991947A" w14:textId="77777777" w:rsidR="000C4C79" w:rsidRDefault="000C4C79" w:rsidP="00027348">
            <w:pPr>
              <w:snapToGrid w:val="0"/>
              <w:spacing w:after="0"/>
              <w:rPr>
                <w:color w:val="000000" w:themeColor="text1"/>
                <w:sz w:val="22"/>
                <w:szCs w:val="22"/>
                <w:lang w:val="en-US"/>
              </w:rPr>
            </w:pPr>
            <w:r>
              <w:rPr>
                <w:color w:val="000000" w:themeColor="text1"/>
                <w:sz w:val="22"/>
                <w:szCs w:val="22"/>
                <w:lang w:val="en-US"/>
              </w:rPr>
              <w:t>Re-use factor</w:t>
            </w:r>
          </w:p>
        </w:tc>
        <w:tc>
          <w:tcPr>
            <w:tcW w:w="1576" w:type="dxa"/>
          </w:tcPr>
          <w:p w14:paraId="30F9C531"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3</w:t>
            </w:r>
          </w:p>
        </w:tc>
        <w:tc>
          <w:tcPr>
            <w:tcW w:w="1510" w:type="dxa"/>
          </w:tcPr>
          <w:p w14:paraId="790EBD77"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3</w:t>
            </w:r>
          </w:p>
        </w:tc>
        <w:tc>
          <w:tcPr>
            <w:tcW w:w="1707" w:type="dxa"/>
            <w:gridSpan w:val="2"/>
          </w:tcPr>
          <w:p w14:paraId="4587882C" w14:textId="77777777" w:rsidR="000C4C79" w:rsidRDefault="000C4C79" w:rsidP="00027348">
            <w:pPr>
              <w:snapToGrid w:val="0"/>
              <w:spacing w:after="0"/>
              <w:jc w:val="center"/>
              <w:rPr>
                <w:sz w:val="22"/>
                <w:szCs w:val="22"/>
                <w:lang w:val="en-US"/>
              </w:rPr>
            </w:pPr>
            <w:r>
              <w:rPr>
                <w:sz w:val="22"/>
                <w:szCs w:val="22"/>
                <w:lang w:val="en-US"/>
              </w:rPr>
              <w:t>3</w:t>
            </w:r>
          </w:p>
        </w:tc>
        <w:tc>
          <w:tcPr>
            <w:tcW w:w="1633" w:type="dxa"/>
          </w:tcPr>
          <w:p w14:paraId="7B7FE941"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3</w:t>
            </w:r>
          </w:p>
        </w:tc>
      </w:tr>
      <w:tr w:rsidR="000C4C79" w:rsidRPr="00E70CA4" w14:paraId="1163263F" w14:textId="77777777" w:rsidTr="00027348">
        <w:tc>
          <w:tcPr>
            <w:tcW w:w="2924" w:type="dxa"/>
          </w:tcPr>
          <w:p w14:paraId="111D9006" w14:textId="77777777" w:rsidR="000C4C79" w:rsidRDefault="000C4C79" w:rsidP="00027348">
            <w:pPr>
              <w:snapToGrid w:val="0"/>
              <w:spacing w:after="0"/>
              <w:rPr>
                <w:color w:val="000000" w:themeColor="text1"/>
                <w:sz w:val="22"/>
                <w:szCs w:val="22"/>
                <w:lang w:val="en-US"/>
              </w:rPr>
            </w:pPr>
            <w:r>
              <w:rPr>
                <w:color w:val="000000" w:themeColor="text1"/>
                <w:sz w:val="22"/>
                <w:szCs w:val="22"/>
                <w:lang w:val="en-US"/>
              </w:rPr>
              <w:t>System bandwidth / re-use factor</w:t>
            </w:r>
          </w:p>
        </w:tc>
        <w:tc>
          <w:tcPr>
            <w:tcW w:w="1576" w:type="dxa"/>
          </w:tcPr>
          <w:p w14:paraId="362ADE91"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10 MHz</w:t>
            </w:r>
          </w:p>
        </w:tc>
        <w:tc>
          <w:tcPr>
            <w:tcW w:w="1510" w:type="dxa"/>
          </w:tcPr>
          <w:p w14:paraId="25A936D8"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133 MHz</w:t>
            </w:r>
          </w:p>
        </w:tc>
        <w:tc>
          <w:tcPr>
            <w:tcW w:w="1707" w:type="dxa"/>
            <w:gridSpan w:val="2"/>
          </w:tcPr>
          <w:p w14:paraId="67A9D1F6" w14:textId="77777777" w:rsidR="000C4C79" w:rsidRDefault="000C4C79" w:rsidP="00027348">
            <w:pPr>
              <w:snapToGrid w:val="0"/>
              <w:spacing w:after="0"/>
              <w:jc w:val="center"/>
              <w:rPr>
                <w:sz w:val="22"/>
                <w:szCs w:val="22"/>
                <w:lang w:val="en-US"/>
              </w:rPr>
            </w:pPr>
            <w:r>
              <w:rPr>
                <w:sz w:val="22"/>
                <w:szCs w:val="22"/>
                <w:lang w:val="en-US"/>
              </w:rPr>
              <w:t>10 MHz</w:t>
            </w:r>
          </w:p>
        </w:tc>
        <w:tc>
          <w:tcPr>
            <w:tcW w:w="1633" w:type="dxa"/>
          </w:tcPr>
          <w:p w14:paraId="78E8ADDE"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133 MHz</w:t>
            </w:r>
          </w:p>
        </w:tc>
      </w:tr>
      <w:tr w:rsidR="000C4C79" w:rsidRPr="00E70CA4" w14:paraId="30C4D0A2" w14:textId="77777777" w:rsidTr="00027348">
        <w:tc>
          <w:tcPr>
            <w:tcW w:w="2924" w:type="dxa"/>
          </w:tcPr>
          <w:p w14:paraId="23BEF776" w14:textId="77777777" w:rsidR="000C4C79" w:rsidRDefault="000C4C79" w:rsidP="00027348">
            <w:pPr>
              <w:snapToGrid w:val="0"/>
              <w:spacing w:after="0"/>
              <w:rPr>
                <w:color w:val="000000" w:themeColor="text1"/>
                <w:sz w:val="22"/>
                <w:szCs w:val="22"/>
                <w:lang w:val="en-US"/>
              </w:rPr>
            </w:pPr>
            <w:r>
              <w:rPr>
                <w:color w:val="000000" w:themeColor="text1"/>
                <w:sz w:val="22"/>
                <w:szCs w:val="22"/>
                <w:lang w:val="en-US"/>
              </w:rPr>
              <w:t>Experience user data rate (eMBB pedestrian)</w:t>
            </w:r>
          </w:p>
        </w:tc>
        <w:tc>
          <w:tcPr>
            <w:tcW w:w="1576" w:type="dxa"/>
          </w:tcPr>
          <w:p w14:paraId="702822A9"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2 Mbps</w:t>
            </w:r>
          </w:p>
        </w:tc>
        <w:tc>
          <w:tcPr>
            <w:tcW w:w="1510" w:type="dxa"/>
          </w:tcPr>
          <w:p w14:paraId="4EC6A175"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2 Mbps</w:t>
            </w:r>
          </w:p>
        </w:tc>
        <w:tc>
          <w:tcPr>
            <w:tcW w:w="1707" w:type="dxa"/>
            <w:gridSpan w:val="2"/>
          </w:tcPr>
          <w:p w14:paraId="352CED48" w14:textId="77777777" w:rsidR="000C4C79" w:rsidRDefault="000C4C79" w:rsidP="00027348">
            <w:pPr>
              <w:snapToGrid w:val="0"/>
              <w:spacing w:after="0"/>
              <w:jc w:val="center"/>
              <w:rPr>
                <w:sz w:val="22"/>
                <w:szCs w:val="22"/>
                <w:lang w:val="en-US"/>
              </w:rPr>
            </w:pPr>
            <w:r>
              <w:rPr>
                <w:sz w:val="22"/>
                <w:szCs w:val="22"/>
                <w:lang w:val="en-US"/>
              </w:rPr>
              <w:t>60 Kbps</w:t>
            </w:r>
          </w:p>
        </w:tc>
        <w:tc>
          <w:tcPr>
            <w:tcW w:w="1633" w:type="dxa"/>
          </w:tcPr>
          <w:p w14:paraId="1797AC97"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60 Kbps</w:t>
            </w:r>
          </w:p>
        </w:tc>
      </w:tr>
      <w:tr w:rsidR="000C4C79" w:rsidRPr="00E70CA4" w14:paraId="3CCC712A" w14:textId="77777777" w:rsidTr="00027348">
        <w:tc>
          <w:tcPr>
            <w:tcW w:w="2924" w:type="dxa"/>
          </w:tcPr>
          <w:p w14:paraId="09849E09" w14:textId="77777777" w:rsidR="000C4C79" w:rsidRDefault="000C4C79" w:rsidP="00027348">
            <w:pPr>
              <w:snapToGrid w:val="0"/>
              <w:spacing w:after="0"/>
              <w:rPr>
                <w:color w:val="000000" w:themeColor="text1"/>
                <w:sz w:val="22"/>
                <w:szCs w:val="22"/>
                <w:lang w:val="en-US"/>
              </w:rPr>
            </w:pPr>
            <w:r>
              <w:rPr>
                <w:color w:val="000000" w:themeColor="text1"/>
                <w:sz w:val="22"/>
                <w:szCs w:val="22"/>
                <w:lang w:val="en-US"/>
              </w:rPr>
              <w:t>Activity factor</w:t>
            </w:r>
          </w:p>
        </w:tc>
        <w:tc>
          <w:tcPr>
            <w:tcW w:w="1576" w:type="dxa"/>
          </w:tcPr>
          <w:p w14:paraId="3FAF882D"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1.5%</w:t>
            </w:r>
          </w:p>
        </w:tc>
        <w:tc>
          <w:tcPr>
            <w:tcW w:w="1510" w:type="dxa"/>
          </w:tcPr>
          <w:p w14:paraId="4C07F612"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1.5%</w:t>
            </w:r>
          </w:p>
        </w:tc>
        <w:tc>
          <w:tcPr>
            <w:tcW w:w="1707" w:type="dxa"/>
            <w:gridSpan w:val="2"/>
          </w:tcPr>
          <w:p w14:paraId="6877F491" w14:textId="77777777" w:rsidR="000C4C79" w:rsidRDefault="000C4C79" w:rsidP="00027348">
            <w:pPr>
              <w:snapToGrid w:val="0"/>
              <w:spacing w:after="0"/>
              <w:jc w:val="center"/>
              <w:rPr>
                <w:sz w:val="22"/>
                <w:szCs w:val="22"/>
                <w:lang w:val="en-US"/>
              </w:rPr>
            </w:pPr>
            <w:r>
              <w:rPr>
                <w:color w:val="000000" w:themeColor="text1"/>
                <w:sz w:val="22"/>
                <w:szCs w:val="22"/>
                <w:lang w:val="en-US"/>
              </w:rPr>
              <w:t>1.5%</w:t>
            </w:r>
          </w:p>
        </w:tc>
        <w:tc>
          <w:tcPr>
            <w:tcW w:w="1633" w:type="dxa"/>
          </w:tcPr>
          <w:p w14:paraId="5CEE4B52"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1.5%</w:t>
            </w:r>
          </w:p>
        </w:tc>
      </w:tr>
      <w:tr w:rsidR="000C4C79" w:rsidRPr="00E70CA4" w14:paraId="439A1913" w14:textId="77777777" w:rsidTr="00027348">
        <w:tc>
          <w:tcPr>
            <w:tcW w:w="9350" w:type="dxa"/>
            <w:gridSpan w:val="6"/>
            <w:shd w:val="clear" w:color="auto" w:fill="4F81BD" w:themeFill="accent1"/>
          </w:tcPr>
          <w:p w14:paraId="0A1E3313"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LEO=600 km, Elevation angle 30 degrees</w:t>
            </w:r>
          </w:p>
        </w:tc>
      </w:tr>
      <w:tr w:rsidR="000C4C79" w:rsidRPr="00E70CA4" w14:paraId="5D2BC89B" w14:textId="77777777" w:rsidTr="00027348">
        <w:tc>
          <w:tcPr>
            <w:tcW w:w="2924" w:type="dxa"/>
          </w:tcPr>
          <w:p w14:paraId="09C0B816" w14:textId="77777777" w:rsidR="000C4C79" w:rsidRPr="00E70CA4" w:rsidRDefault="000C4C79" w:rsidP="00027348">
            <w:pPr>
              <w:snapToGrid w:val="0"/>
              <w:spacing w:after="0"/>
              <w:rPr>
                <w:color w:val="000000" w:themeColor="text1"/>
                <w:sz w:val="22"/>
                <w:szCs w:val="22"/>
                <w:lang w:val="en-US"/>
              </w:rPr>
            </w:pPr>
            <w:r>
              <w:rPr>
                <w:color w:val="000000" w:themeColor="text1"/>
                <w:sz w:val="22"/>
                <w:szCs w:val="22"/>
                <w:lang w:val="en-US"/>
              </w:rPr>
              <w:t>Data rates per beam spot</w:t>
            </w:r>
          </w:p>
        </w:tc>
        <w:tc>
          <w:tcPr>
            <w:tcW w:w="1576" w:type="dxa"/>
          </w:tcPr>
          <w:p w14:paraId="4162D0BA" w14:textId="77777777" w:rsidR="000C4C79" w:rsidRPr="000B7647" w:rsidRDefault="000C4C79" w:rsidP="00027348">
            <w:pPr>
              <w:snapToGrid w:val="0"/>
              <w:spacing w:after="0"/>
              <w:jc w:val="center"/>
              <w:rPr>
                <w:color w:val="000000" w:themeColor="text1"/>
                <w:sz w:val="22"/>
                <w:szCs w:val="22"/>
                <w:lang w:val="en-US"/>
              </w:rPr>
            </w:pPr>
            <w:r>
              <w:rPr>
                <w:color w:val="000000" w:themeColor="text1"/>
                <w:sz w:val="22"/>
                <w:szCs w:val="22"/>
                <w:lang w:val="en-US"/>
              </w:rPr>
              <w:t>13.4 Mbps</w:t>
            </w:r>
          </w:p>
        </w:tc>
        <w:tc>
          <w:tcPr>
            <w:tcW w:w="1510" w:type="dxa"/>
          </w:tcPr>
          <w:p w14:paraId="06EE33E9" w14:textId="77777777" w:rsidR="000C4C79" w:rsidRPr="000B7647" w:rsidRDefault="000C4C79" w:rsidP="00027348">
            <w:pPr>
              <w:snapToGrid w:val="0"/>
              <w:spacing w:after="0"/>
              <w:jc w:val="center"/>
              <w:rPr>
                <w:color w:val="000000" w:themeColor="text1"/>
                <w:sz w:val="22"/>
                <w:szCs w:val="22"/>
                <w:lang w:val="en-US"/>
              </w:rPr>
            </w:pPr>
            <w:r>
              <w:rPr>
                <w:color w:val="000000" w:themeColor="text1"/>
                <w:sz w:val="22"/>
                <w:szCs w:val="22"/>
                <w:lang w:val="en-US"/>
              </w:rPr>
              <w:t>275.7 Mbps</w:t>
            </w:r>
          </w:p>
        </w:tc>
        <w:tc>
          <w:tcPr>
            <w:tcW w:w="1707" w:type="dxa"/>
            <w:gridSpan w:val="2"/>
          </w:tcPr>
          <w:p w14:paraId="7B4A17EE" w14:textId="77777777" w:rsidR="000C4C79" w:rsidRDefault="000C4C79" w:rsidP="00027348">
            <w:pPr>
              <w:snapToGrid w:val="0"/>
              <w:spacing w:after="0"/>
              <w:jc w:val="center"/>
              <w:rPr>
                <w:sz w:val="22"/>
                <w:szCs w:val="22"/>
                <w:lang w:val="en-US"/>
              </w:rPr>
            </w:pPr>
            <w:r>
              <w:rPr>
                <w:sz w:val="22"/>
                <w:szCs w:val="22"/>
                <w:lang w:val="en-US"/>
              </w:rPr>
              <w:t>5.1 Mbps</w:t>
            </w:r>
          </w:p>
        </w:tc>
        <w:tc>
          <w:tcPr>
            <w:tcW w:w="1633" w:type="dxa"/>
          </w:tcPr>
          <w:p w14:paraId="6484FEB1" w14:textId="77777777" w:rsidR="000C4C79" w:rsidRPr="000B7647" w:rsidRDefault="000C4C79" w:rsidP="00027348">
            <w:pPr>
              <w:snapToGrid w:val="0"/>
              <w:spacing w:after="0"/>
              <w:jc w:val="center"/>
              <w:rPr>
                <w:color w:val="000000" w:themeColor="text1"/>
                <w:sz w:val="22"/>
                <w:szCs w:val="22"/>
                <w:lang w:val="en-US"/>
              </w:rPr>
            </w:pPr>
            <w:r>
              <w:rPr>
                <w:color w:val="000000" w:themeColor="text1"/>
                <w:sz w:val="22"/>
                <w:szCs w:val="22"/>
                <w:lang w:val="en-US"/>
              </w:rPr>
              <w:t>374.0 Mbps</w:t>
            </w:r>
          </w:p>
        </w:tc>
      </w:tr>
      <w:tr w:rsidR="000C4C79" w:rsidRPr="00E70CA4" w14:paraId="695D1903" w14:textId="77777777" w:rsidTr="00027348">
        <w:tc>
          <w:tcPr>
            <w:tcW w:w="2924" w:type="dxa"/>
          </w:tcPr>
          <w:p w14:paraId="73BBC942" w14:textId="77777777" w:rsidR="000C4C79" w:rsidRDefault="000C4C79" w:rsidP="00027348">
            <w:pPr>
              <w:snapToGrid w:val="0"/>
              <w:spacing w:after="0"/>
              <w:rPr>
                <w:color w:val="000000" w:themeColor="text1"/>
                <w:sz w:val="22"/>
                <w:szCs w:val="22"/>
                <w:lang w:val="en-US"/>
              </w:rPr>
            </w:pPr>
            <w:r>
              <w:rPr>
                <w:color w:val="000000" w:themeColor="text1"/>
                <w:sz w:val="22"/>
                <w:szCs w:val="22"/>
                <w:lang w:val="en-US"/>
              </w:rPr>
              <w:t>Max UEs per beam spot</w:t>
            </w:r>
          </w:p>
        </w:tc>
        <w:tc>
          <w:tcPr>
            <w:tcW w:w="1576" w:type="dxa"/>
          </w:tcPr>
          <w:p w14:paraId="0624D8D9"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891</w:t>
            </w:r>
          </w:p>
        </w:tc>
        <w:tc>
          <w:tcPr>
            <w:tcW w:w="1510" w:type="dxa"/>
          </w:tcPr>
          <w:p w14:paraId="4E9FB7A6"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9.19 10</w:t>
            </w:r>
            <w:r>
              <w:rPr>
                <w:vertAlign w:val="superscript"/>
              </w:rPr>
              <w:t>3</w:t>
            </w:r>
          </w:p>
        </w:tc>
        <w:tc>
          <w:tcPr>
            <w:tcW w:w="1707" w:type="dxa"/>
            <w:gridSpan w:val="2"/>
          </w:tcPr>
          <w:p w14:paraId="60554BB2" w14:textId="77777777" w:rsidR="000C4C79" w:rsidRDefault="000C4C79" w:rsidP="00027348">
            <w:pPr>
              <w:snapToGrid w:val="0"/>
              <w:spacing w:after="0"/>
              <w:jc w:val="center"/>
              <w:rPr>
                <w:sz w:val="22"/>
                <w:szCs w:val="22"/>
                <w:lang w:val="en-US"/>
              </w:rPr>
            </w:pPr>
            <w:r>
              <w:rPr>
                <w:sz w:val="22"/>
                <w:szCs w:val="22"/>
                <w:lang w:val="en-US"/>
              </w:rPr>
              <w:t xml:space="preserve">5.66 </w:t>
            </w:r>
            <w:r>
              <w:rPr>
                <w:color w:val="000000" w:themeColor="text1"/>
                <w:sz w:val="22"/>
                <w:szCs w:val="22"/>
                <w:lang w:val="en-US"/>
              </w:rPr>
              <w:t>10</w:t>
            </w:r>
            <w:r>
              <w:rPr>
                <w:vertAlign w:val="superscript"/>
              </w:rPr>
              <w:t>3</w:t>
            </w:r>
          </w:p>
        </w:tc>
        <w:tc>
          <w:tcPr>
            <w:tcW w:w="1633" w:type="dxa"/>
          </w:tcPr>
          <w:p w14:paraId="4345D730" w14:textId="77777777" w:rsidR="000C4C79" w:rsidRPr="000B7647" w:rsidRDefault="000C4C79" w:rsidP="00027348">
            <w:pPr>
              <w:snapToGrid w:val="0"/>
              <w:spacing w:after="0"/>
              <w:jc w:val="center"/>
              <w:rPr>
                <w:color w:val="000000" w:themeColor="text1"/>
                <w:sz w:val="22"/>
                <w:szCs w:val="22"/>
                <w:lang w:val="en-US"/>
              </w:rPr>
            </w:pPr>
            <w:r>
              <w:rPr>
                <w:color w:val="000000" w:themeColor="text1"/>
                <w:sz w:val="22"/>
                <w:szCs w:val="22"/>
                <w:lang w:val="en-US"/>
              </w:rPr>
              <w:t>415.5 10</w:t>
            </w:r>
            <w:r>
              <w:rPr>
                <w:vertAlign w:val="superscript"/>
              </w:rPr>
              <w:t>3</w:t>
            </w:r>
          </w:p>
        </w:tc>
      </w:tr>
      <w:tr w:rsidR="000C4C79" w:rsidRPr="00E70CA4" w14:paraId="028F99D8" w14:textId="77777777" w:rsidTr="00027348">
        <w:tc>
          <w:tcPr>
            <w:tcW w:w="2924" w:type="dxa"/>
          </w:tcPr>
          <w:p w14:paraId="33957A5B" w14:textId="77777777" w:rsidR="000C4C79" w:rsidRPr="0081723D" w:rsidRDefault="000C4C79" w:rsidP="00027348">
            <w:pPr>
              <w:snapToGrid w:val="0"/>
              <w:spacing w:after="0"/>
              <w:rPr>
                <w:color w:val="000000" w:themeColor="text1"/>
                <w:sz w:val="22"/>
                <w:szCs w:val="22"/>
                <w:lang w:val="en-US"/>
              </w:rPr>
            </w:pPr>
            <w:r>
              <w:rPr>
                <w:color w:val="000000" w:themeColor="text1"/>
                <w:sz w:val="22"/>
                <w:szCs w:val="22"/>
                <w:lang w:val="en-US"/>
              </w:rPr>
              <w:t>Beam spot diameter</w:t>
            </w:r>
          </w:p>
        </w:tc>
        <w:tc>
          <w:tcPr>
            <w:tcW w:w="1576" w:type="dxa"/>
          </w:tcPr>
          <w:p w14:paraId="0883CEFA"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50 km</w:t>
            </w:r>
          </w:p>
        </w:tc>
        <w:tc>
          <w:tcPr>
            <w:tcW w:w="1510" w:type="dxa"/>
          </w:tcPr>
          <w:p w14:paraId="43A7FF19"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20 km</w:t>
            </w:r>
          </w:p>
        </w:tc>
        <w:tc>
          <w:tcPr>
            <w:tcW w:w="1707" w:type="dxa"/>
            <w:gridSpan w:val="2"/>
          </w:tcPr>
          <w:p w14:paraId="1EF2375A" w14:textId="77777777" w:rsidR="000C4C79" w:rsidRDefault="000C4C79" w:rsidP="00027348">
            <w:pPr>
              <w:snapToGrid w:val="0"/>
              <w:spacing w:after="0"/>
              <w:jc w:val="center"/>
              <w:rPr>
                <w:sz w:val="22"/>
                <w:szCs w:val="22"/>
                <w:lang w:val="en-US"/>
              </w:rPr>
            </w:pPr>
            <w:r>
              <w:rPr>
                <w:sz w:val="22"/>
                <w:szCs w:val="22"/>
                <w:lang w:val="en-US"/>
              </w:rPr>
              <w:t>50 km</w:t>
            </w:r>
          </w:p>
        </w:tc>
        <w:tc>
          <w:tcPr>
            <w:tcW w:w="1633" w:type="dxa"/>
          </w:tcPr>
          <w:p w14:paraId="4D42464B"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20 km</w:t>
            </w:r>
          </w:p>
        </w:tc>
      </w:tr>
      <w:tr w:rsidR="000C4C79" w:rsidRPr="00E70CA4" w14:paraId="565F006D" w14:textId="77777777" w:rsidTr="00027348">
        <w:tc>
          <w:tcPr>
            <w:tcW w:w="2924" w:type="dxa"/>
          </w:tcPr>
          <w:p w14:paraId="5A0DAAD7" w14:textId="77777777" w:rsidR="000C4C79" w:rsidRPr="0081723D" w:rsidRDefault="000C4C79" w:rsidP="00027348">
            <w:pPr>
              <w:snapToGrid w:val="0"/>
              <w:spacing w:after="0"/>
              <w:rPr>
                <w:color w:val="000000" w:themeColor="text1"/>
                <w:sz w:val="22"/>
                <w:szCs w:val="22"/>
                <w:lang w:val="en-US"/>
              </w:rPr>
            </w:pPr>
            <w:r w:rsidRPr="0081723D">
              <w:rPr>
                <w:color w:val="000000" w:themeColor="text1"/>
                <w:sz w:val="22"/>
                <w:szCs w:val="22"/>
                <w:lang w:val="en-US"/>
              </w:rPr>
              <w:t>UE Density per km</w:t>
            </w:r>
            <w:r w:rsidRPr="0081723D">
              <w:rPr>
                <w:vertAlign w:val="superscript"/>
              </w:rPr>
              <w:t>2</w:t>
            </w:r>
          </w:p>
        </w:tc>
        <w:tc>
          <w:tcPr>
            <w:tcW w:w="1576" w:type="dxa"/>
          </w:tcPr>
          <w:p w14:paraId="595FDCDD"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0.45</w:t>
            </w:r>
          </w:p>
        </w:tc>
        <w:tc>
          <w:tcPr>
            <w:tcW w:w="1510" w:type="dxa"/>
          </w:tcPr>
          <w:p w14:paraId="4DA8E433"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29.25</w:t>
            </w:r>
          </w:p>
        </w:tc>
        <w:tc>
          <w:tcPr>
            <w:tcW w:w="1707" w:type="dxa"/>
            <w:gridSpan w:val="2"/>
          </w:tcPr>
          <w:p w14:paraId="6347512A" w14:textId="77777777" w:rsidR="000C4C79" w:rsidRDefault="000C4C79" w:rsidP="00027348">
            <w:pPr>
              <w:snapToGrid w:val="0"/>
              <w:spacing w:after="0"/>
              <w:jc w:val="center"/>
              <w:rPr>
                <w:sz w:val="22"/>
                <w:szCs w:val="22"/>
                <w:lang w:val="en-US"/>
              </w:rPr>
            </w:pPr>
            <w:r>
              <w:rPr>
                <w:sz w:val="22"/>
                <w:szCs w:val="22"/>
                <w:lang w:val="en-US"/>
              </w:rPr>
              <w:t>2.88</w:t>
            </w:r>
          </w:p>
        </w:tc>
        <w:tc>
          <w:tcPr>
            <w:tcW w:w="1633" w:type="dxa"/>
          </w:tcPr>
          <w:p w14:paraId="4201B3E4" w14:textId="77777777" w:rsidR="000C4C79" w:rsidRPr="000B7647" w:rsidRDefault="000C4C79" w:rsidP="00027348">
            <w:pPr>
              <w:snapToGrid w:val="0"/>
              <w:spacing w:after="0"/>
              <w:jc w:val="center"/>
              <w:rPr>
                <w:color w:val="000000" w:themeColor="text1"/>
                <w:sz w:val="22"/>
                <w:szCs w:val="22"/>
                <w:lang w:val="en-US"/>
              </w:rPr>
            </w:pPr>
            <w:r>
              <w:rPr>
                <w:color w:val="000000" w:themeColor="text1"/>
                <w:sz w:val="22"/>
                <w:szCs w:val="22"/>
                <w:lang w:val="en-US"/>
              </w:rPr>
              <w:t>1322.75</w:t>
            </w:r>
          </w:p>
        </w:tc>
      </w:tr>
      <w:tr w:rsidR="000C4C79" w:rsidRPr="00E70CA4" w14:paraId="4064E989" w14:textId="77777777" w:rsidTr="00027348">
        <w:tc>
          <w:tcPr>
            <w:tcW w:w="9350" w:type="dxa"/>
            <w:gridSpan w:val="6"/>
            <w:shd w:val="clear" w:color="auto" w:fill="4F81BD" w:themeFill="accent1"/>
          </w:tcPr>
          <w:p w14:paraId="15A04432"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LEO=12</w:t>
            </w:r>
            <w:r w:rsidRPr="0081723D">
              <w:rPr>
                <w:color w:val="000000" w:themeColor="text1"/>
                <w:sz w:val="22"/>
                <w:szCs w:val="22"/>
                <w:lang w:val="en-US"/>
              </w:rPr>
              <w:t>00 km, Elevation angle 30</w:t>
            </w:r>
            <w:r>
              <w:rPr>
                <w:color w:val="000000" w:themeColor="text1"/>
                <w:sz w:val="22"/>
                <w:szCs w:val="22"/>
                <w:lang w:val="en-US"/>
              </w:rPr>
              <w:t xml:space="preserve"> degrees</w:t>
            </w:r>
          </w:p>
        </w:tc>
      </w:tr>
      <w:tr w:rsidR="000C4C79" w:rsidRPr="00E70CA4" w14:paraId="71FA0D7E" w14:textId="77777777" w:rsidTr="00027348">
        <w:tc>
          <w:tcPr>
            <w:tcW w:w="2924" w:type="dxa"/>
          </w:tcPr>
          <w:p w14:paraId="7A600F86" w14:textId="77777777" w:rsidR="000C4C79" w:rsidRPr="0081723D" w:rsidRDefault="000C4C79" w:rsidP="00027348">
            <w:pPr>
              <w:snapToGrid w:val="0"/>
              <w:spacing w:after="0"/>
              <w:rPr>
                <w:color w:val="000000" w:themeColor="text1"/>
                <w:sz w:val="22"/>
                <w:szCs w:val="22"/>
                <w:lang w:val="en-US"/>
              </w:rPr>
            </w:pPr>
            <w:r w:rsidRPr="0081723D">
              <w:rPr>
                <w:color w:val="000000" w:themeColor="text1"/>
                <w:sz w:val="22"/>
                <w:szCs w:val="22"/>
                <w:lang w:val="en-US"/>
              </w:rPr>
              <w:t>Data rates per beam spot</w:t>
            </w:r>
          </w:p>
        </w:tc>
        <w:tc>
          <w:tcPr>
            <w:tcW w:w="1576" w:type="dxa"/>
          </w:tcPr>
          <w:p w14:paraId="524070F4" w14:textId="77777777" w:rsidR="000C4C79" w:rsidRPr="0081723D" w:rsidRDefault="000C4C79" w:rsidP="00027348">
            <w:pPr>
              <w:snapToGrid w:val="0"/>
              <w:spacing w:after="0"/>
              <w:jc w:val="center"/>
              <w:rPr>
                <w:color w:val="000000" w:themeColor="text1"/>
                <w:sz w:val="22"/>
                <w:szCs w:val="22"/>
                <w:lang w:val="en-US"/>
              </w:rPr>
            </w:pPr>
            <w:r w:rsidRPr="0081723D">
              <w:rPr>
                <w:color w:val="000000" w:themeColor="text1"/>
                <w:sz w:val="22"/>
                <w:szCs w:val="22"/>
                <w:lang w:val="en-US"/>
              </w:rPr>
              <w:t>18.7 Mbps</w:t>
            </w:r>
          </w:p>
        </w:tc>
        <w:tc>
          <w:tcPr>
            <w:tcW w:w="1510" w:type="dxa"/>
          </w:tcPr>
          <w:p w14:paraId="0D3A226D" w14:textId="77777777" w:rsidR="000C4C79" w:rsidRPr="0081723D" w:rsidRDefault="000C4C79" w:rsidP="00027348">
            <w:pPr>
              <w:snapToGrid w:val="0"/>
              <w:spacing w:after="0"/>
              <w:jc w:val="center"/>
              <w:rPr>
                <w:color w:val="000000" w:themeColor="text1"/>
                <w:sz w:val="22"/>
                <w:szCs w:val="22"/>
                <w:lang w:val="en-US"/>
              </w:rPr>
            </w:pPr>
            <w:r w:rsidRPr="0081723D">
              <w:rPr>
                <w:color w:val="000000" w:themeColor="text1"/>
                <w:sz w:val="22"/>
                <w:szCs w:val="22"/>
                <w:lang w:val="en-US"/>
              </w:rPr>
              <w:t>299.7 Mbps</w:t>
            </w:r>
          </w:p>
        </w:tc>
        <w:tc>
          <w:tcPr>
            <w:tcW w:w="1707" w:type="dxa"/>
            <w:gridSpan w:val="2"/>
          </w:tcPr>
          <w:p w14:paraId="0A4764A7" w14:textId="77777777" w:rsidR="000C4C79" w:rsidRPr="0081723D" w:rsidRDefault="000C4C79" w:rsidP="00027348">
            <w:pPr>
              <w:snapToGrid w:val="0"/>
              <w:spacing w:after="0"/>
              <w:jc w:val="center"/>
              <w:rPr>
                <w:color w:val="000000" w:themeColor="text1"/>
                <w:sz w:val="22"/>
                <w:szCs w:val="22"/>
                <w:lang w:val="en-US"/>
              </w:rPr>
            </w:pPr>
            <w:r w:rsidRPr="0081723D">
              <w:rPr>
                <w:color w:val="000000" w:themeColor="text1"/>
                <w:sz w:val="22"/>
                <w:szCs w:val="22"/>
                <w:lang w:val="en-US"/>
              </w:rPr>
              <w:t>1.6 Mbps</w:t>
            </w:r>
          </w:p>
        </w:tc>
        <w:tc>
          <w:tcPr>
            <w:tcW w:w="1633" w:type="dxa"/>
          </w:tcPr>
          <w:p w14:paraId="6FECFEDB" w14:textId="77777777" w:rsidR="000C4C79" w:rsidRPr="0081723D" w:rsidRDefault="000C4C79" w:rsidP="00027348">
            <w:pPr>
              <w:snapToGrid w:val="0"/>
              <w:spacing w:after="0"/>
              <w:jc w:val="center"/>
              <w:rPr>
                <w:color w:val="000000" w:themeColor="text1"/>
                <w:sz w:val="22"/>
                <w:szCs w:val="22"/>
                <w:lang w:val="en-US"/>
              </w:rPr>
            </w:pPr>
            <w:r w:rsidRPr="0081723D">
              <w:rPr>
                <w:color w:val="000000" w:themeColor="text1"/>
                <w:sz w:val="22"/>
                <w:szCs w:val="22"/>
                <w:lang w:val="en-US"/>
              </w:rPr>
              <w:t>201.0 Mbps</w:t>
            </w:r>
          </w:p>
        </w:tc>
      </w:tr>
      <w:tr w:rsidR="000C4C79" w:rsidRPr="00E70CA4" w14:paraId="52BC2617" w14:textId="77777777" w:rsidTr="00027348">
        <w:tc>
          <w:tcPr>
            <w:tcW w:w="2924" w:type="dxa"/>
          </w:tcPr>
          <w:p w14:paraId="20E49762" w14:textId="77777777" w:rsidR="000C4C79" w:rsidRPr="0081723D" w:rsidRDefault="000C4C79" w:rsidP="00027348">
            <w:pPr>
              <w:snapToGrid w:val="0"/>
              <w:spacing w:after="0"/>
              <w:rPr>
                <w:color w:val="000000" w:themeColor="text1"/>
                <w:sz w:val="22"/>
                <w:szCs w:val="22"/>
                <w:lang w:val="en-US"/>
              </w:rPr>
            </w:pPr>
            <w:r>
              <w:rPr>
                <w:color w:val="000000" w:themeColor="text1"/>
                <w:sz w:val="22"/>
                <w:szCs w:val="22"/>
                <w:lang w:val="en-US"/>
              </w:rPr>
              <w:t>Max UEs per beam spot</w:t>
            </w:r>
          </w:p>
        </w:tc>
        <w:tc>
          <w:tcPr>
            <w:tcW w:w="1576" w:type="dxa"/>
          </w:tcPr>
          <w:p w14:paraId="7C9040C5" w14:textId="77777777" w:rsidR="000C4C79" w:rsidRPr="0081723D" w:rsidRDefault="000C4C79" w:rsidP="00027348">
            <w:pPr>
              <w:snapToGrid w:val="0"/>
              <w:spacing w:after="0"/>
              <w:jc w:val="center"/>
              <w:rPr>
                <w:color w:val="000000" w:themeColor="text1"/>
                <w:sz w:val="22"/>
                <w:szCs w:val="22"/>
                <w:lang w:val="en-US"/>
              </w:rPr>
            </w:pPr>
            <w:r w:rsidRPr="0081723D">
              <w:rPr>
                <w:color w:val="000000" w:themeColor="text1"/>
                <w:sz w:val="22"/>
                <w:szCs w:val="22"/>
                <w:lang w:val="en-US"/>
              </w:rPr>
              <w:t>623</w:t>
            </w:r>
          </w:p>
        </w:tc>
        <w:tc>
          <w:tcPr>
            <w:tcW w:w="1510" w:type="dxa"/>
          </w:tcPr>
          <w:p w14:paraId="4511D248" w14:textId="77777777" w:rsidR="000C4C79" w:rsidRPr="0081723D" w:rsidRDefault="000C4C79" w:rsidP="00027348">
            <w:pPr>
              <w:snapToGrid w:val="0"/>
              <w:spacing w:after="0"/>
              <w:jc w:val="center"/>
              <w:rPr>
                <w:color w:val="000000" w:themeColor="text1"/>
                <w:sz w:val="22"/>
                <w:szCs w:val="22"/>
                <w:lang w:val="en-US"/>
              </w:rPr>
            </w:pPr>
            <w:r w:rsidRPr="0081723D">
              <w:rPr>
                <w:color w:val="000000" w:themeColor="text1"/>
                <w:sz w:val="22"/>
                <w:szCs w:val="22"/>
                <w:lang w:val="en-US"/>
              </w:rPr>
              <w:t>9</w:t>
            </w:r>
            <w:r>
              <w:rPr>
                <w:color w:val="000000" w:themeColor="text1"/>
                <w:sz w:val="22"/>
                <w:szCs w:val="22"/>
                <w:lang w:val="en-US"/>
              </w:rPr>
              <w:t>.99 10</w:t>
            </w:r>
            <w:r>
              <w:rPr>
                <w:vertAlign w:val="superscript"/>
              </w:rPr>
              <w:t>3</w:t>
            </w:r>
          </w:p>
        </w:tc>
        <w:tc>
          <w:tcPr>
            <w:tcW w:w="1707" w:type="dxa"/>
            <w:gridSpan w:val="2"/>
          </w:tcPr>
          <w:p w14:paraId="57BCF2CA" w14:textId="77777777" w:rsidR="000C4C79" w:rsidRPr="0081723D" w:rsidRDefault="000C4C79" w:rsidP="00027348">
            <w:pPr>
              <w:snapToGrid w:val="0"/>
              <w:spacing w:after="0"/>
              <w:jc w:val="center"/>
              <w:rPr>
                <w:color w:val="000000" w:themeColor="text1"/>
                <w:sz w:val="22"/>
                <w:szCs w:val="22"/>
                <w:lang w:val="en-US"/>
              </w:rPr>
            </w:pPr>
            <w:r>
              <w:rPr>
                <w:color w:val="000000" w:themeColor="text1"/>
                <w:sz w:val="22"/>
                <w:szCs w:val="22"/>
                <w:lang w:val="en-US"/>
              </w:rPr>
              <w:t>1.77 10</w:t>
            </w:r>
            <w:r>
              <w:rPr>
                <w:vertAlign w:val="superscript"/>
              </w:rPr>
              <w:t>3</w:t>
            </w:r>
          </w:p>
        </w:tc>
        <w:tc>
          <w:tcPr>
            <w:tcW w:w="1633" w:type="dxa"/>
          </w:tcPr>
          <w:p w14:paraId="06BB1909" w14:textId="77777777" w:rsidR="000C4C79" w:rsidRPr="0081723D" w:rsidRDefault="000C4C79" w:rsidP="00027348">
            <w:pPr>
              <w:snapToGrid w:val="0"/>
              <w:spacing w:after="0"/>
              <w:jc w:val="center"/>
              <w:rPr>
                <w:color w:val="000000" w:themeColor="text1"/>
                <w:sz w:val="22"/>
                <w:szCs w:val="22"/>
                <w:lang w:val="en-US"/>
              </w:rPr>
            </w:pPr>
            <w:r w:rsidRPr="0081723D">
              <w:rPr>
                <w:color w:val="000000" w:themeColor="text1"/>
                <w:sz w:val="22"/>
                <w:szCs w:val="22"/>
                <w:lang w:val="en-US"/>
              </w:rPr>
              <w:t>223</w:t>
            </w:r>
            <w:r>
              <w:rPr>
                <w:color w:val="000000" w:themeColor="text1"/>
                <w:sz w:val="22"/>
                <w:szCs w:val="22"/>
                <w:lang w:val="en-US"/>
              </w:rPr>
              <w:t>.3 10</w:t>
            </w:r>
            <w:r>
              <w:rPr>
                <w:vertAlign w:val="superscript"/>
              </w:rPr>
              <w:t>3</w:t>
            </w:r>
          </w:p>
        </w:tc>
      </w:tr>
      <w:tr w:rsidR="000C4C79" w:rsidRPr="00E70CA4" w14:paraId="3A8EECBA" w14:textId="77777777" w:rsidTr="00027348">
        <w:tc>
          <w:tcPr>
            <w:tcW w:w="2924" w:type="dxa"/>
          </w:tcPr>
          <w:p w14:paraId="170E268F" w14:textId="77777777" w:rsidR="000C4C79" w:rsidRPr="0081723D" w:rsidRDefault="000C4C79" w:rsidP="00027348">
            <w:pPr>
              <w:snapToGrid w:val="0"/>
              <w:spacing w:after="0"/>
              <w:rPr>
                <w:color w:val="000000" w:themeColor="text1"/>
                <w:sz w:val="22"/>
                <w:szCs w:val="22"/>
                <w:lang w:val="en-US"/>
              </w:rPr>
            </w:pPr>
            <w:r>
              <w:rPr>
                <w:color w:val="000000" w:themeColor="text1"/>
                <w:sz w:val="22"/>
                <w:szCs w:val="22"/>
                <w:lang w:val="en-US"/>
              </w:rPr>
              <w:lastRenderedPageBreak/>
              <w:t>Beam spot diameter</w:t>
            </w:r>
          </w:p>
        </w:tc>
        <w:tc>
          <w:tcPr>
            <w:tcW w:w="1576" w:type="dxa"/>
          </w:tcPr>
          <w:p w14:paraId="14EA0C80"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90 km</w:t>
            </w:r>
          </w:p>
        </w:tc>
        <w:tc>
          <w:tcPr>
            <w:tcW w:w="1510" w:type="dxa"/>
          </w:tcPr>
          <w:p w14:paraId="71EE4817"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40 km</w:t>
            </w:r>
          </w:p>
        </w:tc>
        <w:tc>
          <w:tcPr>
            <w:tcW w:w="1707" w:type="dxa"/>
            <w:gridSpan w:val="2"/>
          </w:tcPr>
          <w:p w14:paraId="5D508008" w14:textId="77777777" w:rsidR="000C4C79" w:rsidRDefault="000C4C79" w:rsidP="00027348">
            <w:pPr>
              <w:snapToGrid w:val="0"/>
              <w:spacing w:after="0"/>
              <w:jc w:val="center"/>
              <w:rPr>
                <w:sz w:val="22"/>
                <w:szCs w:val="22"/>
                <w:lang w:val="en-US"/>
              </w:rPr>
            </w:pPr>
            <w:r>
              <w:rPr>
                <w:sz w:val="22"/>
                <w:szCs w:val="22"/>
                <w:lang w:val="en-US"/>
              </w:rPr>
              <w:t>90 km</w:t>
            </w:r>
          </w:p>
        </w:tc>
        <w:tc>
          <w:tcPr>
            <w:tcW w:w="1633" w:type="dxa"/>
          </w:tcPr>
          <w:p w14:paraId="744C9F79"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40 km</w:t>
            </w:r>
          </w:p>
        </w:tc>
      </w:tr>
      <w:tr w:rsidR="000C4C79" w:rsidRPr="00E70CA4" w14:paraId="477588D9" w14:textId="77777777" w:rsidTr="00027348">
        <w:tc>
          <w:tcPr>
            <w:tcW w:w="2924" w:type="dxa"/>
          </w:tcPr>
          <w:p w14:paraId="181C7A82" w14:textId="77777777" w:rsidR="000C4C79" w:rsidRPr="0081723D" w:rsidRDefault="000C4C79" w:rsidP="00027348">
            <w:pPr>
              <w:snapToGrid w:val="0"/>
              <w:spacing w:after="0"/>
              <w:rPr>
                <w:color w:val="000000" w:themeColor="text1"/>
                <w:sz w:val="22"/>
                <w:szCs w:val="22"/>
                <w:lang w:val="en-US"/>
              </w:rPr>
            </w:pPr>
            <w:r w:rsidRPr="0081723D">
              <w:rPr>
                <w:color w:val="000000" w:themeColor="text1"/>
                <w:sz w:val="22"/>
                <w:szCs w:val="22"/>
                <w:lang w:val="en-US"/>
              </w:rPr>
              <w:t>UE Density per km</w:t>
            </w:r>
            <w:r w:rsidRPr="0081723D">
              <w:rPr>
                <w:vertAlign w:val="superscript"/>
              </w:rPr>
              <w:t>2</w:t>
            </w:r>
          </w:p>
        </w:tc>
        <w:tc>
          <w:tcPr>
            <w:tcW w:w="1576" w:type="dxa"/>
          </w:tcPr>
          <w:p w14:paraId="17948606"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0.10</w:t>
            </w:r>
          </w:p>
        </w:tc>
        <w:tc>
          <w:tcPr>
            <w:tcW w:w="1510" w:type="dxa"/>
          </w:tcPr>
          <w:p w14:paraId="37E661E2"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7.94</w:t>
            </w:r>
          </w:p>
        </w:tc>
        <w:tc>
          <w:tcPr>
            <w:tcW w:w="1707" w:type="dxa"/>
            <w:gridSpan w:val="2"/>
          </w:tcPr>
          <w:p w14:paraId="1C45DC71" w14:textId="77777777" w:rsidR="000C4C79" w:rsidRDefault="000C4C79" w:rsidP="00027348">
            <w:pPr>
              <w:snapToGrid w:val="0"/>
              <w:spacing w:after="0"/>
              <w:jc w:val="center"/>
              <w:rPr>
                <w:sz w:val="22"/>
                <w:szCs w:val="22"/>
                <w:lang w:val="en-US"/>
              </w:rPr>
            </w:pPr>
            <w:r>
              <w:rPr>
                <w:sz w:val="22"/>
                <w:szCs w:val="22"/>
                <w:lang w:val="en-US"/>
              </w:rPr>
              <w:t>0.28</w:t>
            </w:r>
          </w:p>
        </w:tc>
        <w:tc>
          <w:tcPr>
            <w:tcW w:w="1633" w:type="dxa"/>
          </w:tcPr>
          <w:p w14:paraId="3F269D83"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177.7</w:t>
            </w:r>
          </w:p>
        </w:tc>
      </w:tr>
      <w:tr w:rsidR="000C4C79" w:rsidRPr="00E70CA4" w14:paraId="122B24CB" w14:textId="77777777" w:rsidTr="00027348">
        <w:tc>
          <w:tcPr>
            <w:tcW w:w="9350" w:type="dxa"/>
            <w:gridSpan w:val="6"/>
            <w:shd w:val="clear" w:color="auto" w:fill="4F81BD" w:themeFill="accent1"/>
          </w:tcPr>
          <w:p w14:paraId="030FDA02" w14:textId="42DC828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GEO=35786 km, Elevation angle 1</w:t>
            </w:r>
            <w:r w:rsidRPr="006871B5">
              <w:rPr>
                <w:color w:val="000000" w:themeColor="text1"/>
                <w:sz w:val="22"/>
                <w:szCs w:val="22"/>
                <w:lang w:val="en-US"/>
              </w:rPr>
              <w:t>0</w:t>
            </w:r>
            <w:r>
              <w:rPr>
                <w:color w:val="000000" w:themeColor="text1"/>
                <w:sz w:val="22"/>
                <w:szCs w:val="22"/>
                <w:lang w:val="en-US"/>
              </w:rPr>
              <w:t xml:space="preserve"> degrees</w:t>
            </w:r>
          </w:p>
        </w:tc>
      </w:tr>
      <w:tr w:rsidR="000C4C79" w:rsidRPr="00E70CA4" w14:paraId="733BF9D3" w14:textId="77777777" w:rsidTr="00027348">
        <w:tc>
          <w:tcPr>
            <w:tcW w:w="2924" w:type="dxa"/>
          </w:tcPr>
          <w:p w14:paraId="1C2F3DB7" w14:textId="77777777" w:rsidR="000C4C79" w:rsidRPr="0081723D" w:rsidRDefault="000C4C79" w:rsidP="00027348">
            <w:pPr>
              <w:snapToGrid w:val="0"/>
              <w:spacing w:after="0"/>
              <w:rPr>
                <w:color w:val="000000" w:themeColor="text1"/>
                <w:sz w:val="22"/>
                <w:szCs w:val="22"/>
                <w:lang w:val="en-US"/>
              </w:rPr>
            </w:pPr>
            <w:r w:rsidRPr="0081723D">
              <w:rPr>
                <w:color w:val="000000" w:themeColor="text1"/>
                <w:sz w:val="22"/>
                <w:szCs w:val="22"/>
                <w:lang w:val="en-US"/>
              </w:rPr>
              <w:t>Data rates per beam spot</w:t>
            </w:r>
          </w:p>
        </w:tc>
        <w:tc>
          <w:tcPr>
            <w:tcW w:w="1576" w:type="dxa"/>
          </w:tcPr>
          <w:p w14:paraId="5B5F6846"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7.1 Mbps</w:t>
            </w:r>
          </w:p>
        </w:tc>
        <w:tc>
          <w:tcPr>
            <w:tcW w:w="1510" w:type="dxa"/>
          </w:tcPr>
          <w:p w14:paraId="76303A9D"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407.6 Mbps</w:t>
            </w:r>
          </w:p>
        </w:tc>
        <w:tc>
          <w:tcPr>
            <w:tcW w:w="1707" w:type="dxa"/>
            <w:gridSpan w:val="2"/>
          </w:tcPr>
          <w:p w14:paraId="33459C89" w14:textId="77777777" w:rsidR="000C4C79" w:rsidRDefault="000C4C79" w:rsidP="00027348">
            <w:pPr>
              <w:snapToGrid w:val="0"/>
              <w:spacing w:after="0"/>
              <w:jc w:val="center"/>
              <w:rPr>
                <w:sz w:val="22"/>
                <w:szCs w:val="22"/>
                <w:lang w:val="en-US"/>
              </w:rPr>
            </w:pPr>
            <w:r>
              <w:rPr>
                <w:sz w:val="22"/>
                <w:szCs w:val="22"/>
                <w:lang w:val="en-US"/>
              </w:rPr>
              <w:t>-</w:t>
            </w:r>
          </w:p>
        </w:tc>
        <w:tc>
          <w:tcPr>
            <w:tcW w:w="1633" w:type="dxa"/>
          </w:tcPr>
          <w:p w14:paraId="10930538"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30.0 Mbps</w:t>
            </w:r>
          </w:p>
        </w:tc>
      </w:tr>
      <w:tr w:rsidR="000C4C79" w:rsidRPr="00E70CA4" w14:paraId="10F89F30" w14:textId="77777777" w:rsidTr="00027348">
        <w:tc>
          <w:tcPr>
            <w:tcW w:w="2924" w:type="dxa"/>
          </w:tcPr>
          <w:p w14:paraId="5EEC149A" w14:textId="77777777" w:rsidR="000C4C79" w:rsidRPr="0081723D" w:rsidRDefault="000C4C79" w:rsidP="00027348">
            <w:pPr>
              <w:snapToGrid w:val="0"/>
              <w:spacing w:after="0"/>
              <w:rPr>
                <w:color w:val="000000" w:themeColor="text1"/>
                <w:sz w:val="22"/>
                <w:szCs w:val="22"/>
                <w:lang w:val="en-US"/>
              </w:rPr>
            </w:pPr>
            <w:r>
              <w:rPr>
                <w:color w:val="000000" w:themeColor="text1"/>
                <w:sz w:val="22"/>
                <w:szCs w:val="22"/>
                <w:lang w:val="en-US"/>
              </w:rPr>
              <w:t>Max UEs per beam spot</w:t>
            </w:r>
          </w:p>
        </w:tc>
        <w:tc>
          <w:tcPr>
            <w:tcW w:w="1576" w:type="dxa"/>
          </w:tcPr>
          <w:p w14:paraId="21DF4904"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236</w:t>
            </w:r>
          </w:p>
        </w:tc>
        <w:tc>
          <w:tcPr>
            <w:tcW w:w="1510" w:type="dxa"/>
          </w:tcPr>
          <w:p w14:paraId="0E00D59B"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13.59 10</w:t>
            </w:r>
            <w:r>
              <w:rPr>
                <w:vertAlign w:val="superscript"/>
              </w:rPr>
              <w:t>3</w:t>
            </w:r>
          </w:p>
        </w:tc>
        <w:tc>
          <w:tcPr>
            <w:tcW w:w="1707" w:type="dxa"/>
            <w:gridSpan w:val="2"/>
          </w:tcPr>
          <w:p w14:paraId="510F42CC" w14:textId="77777777" w:rsidR="000C4C79" w:rsidRDefault="000C4C79" w:rsidP="00027348">
            <w:pPr>
              <w:snapToGrid w:val="0"/>
              <w:spacing w:after="0"/>
              <w:jc w:val="center"/>
              <w:rPr>
                <w:sz w:val="22"/>
                <w:szCs w:val="22"/>
                <w:lang w:val="en-US"/>
              </w:rPr>
            </w:pPr>
            <w:r>
              <w:rPr>
                <w:sz w:val="22"/>
                <w:szCs w:val="22"/>
                <w:lang w:val="en-US"/>
              </w:rPr>
              <w:t>-</w:t>
            </w:r>
          </w:p>
        </w:tc>
        <w:tc>
          <w:tcPr>
            <w:tcW w:w="1633" w:type="dxa"/>
          </w:tcPr>
          <w:p w14:paraId="51825B62"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33.33 10</w:t>
            </w:r>
            <w:r>
              <w:rPr>
                <w:vertAlign w:val="superscript"/>
              </w:rPr>
              <w:t>3</w:t>
            </w:r>
          </w:p>
        </w:tc>
      </w:tr>
      <w:tr w:rsidR="000C4C79" w:rsidRPr="00E70CA4" w14:paraId="53F9290D" w14:textId="77777777" w:rsidTr="00027348">
        <w:tc>
          <w:tcPr>
            <w:tcW w:w="2924" w:type="dxa"/>
          </w:tcPr>
          <w:p w14:paraId="2CFFAD16" w14:textId="77777777" w:rsidR="000C4C79" w:rsidRPr="0081723D" w:rsidRDefault="000C4C79" w:rsidP="00027348">
            <w:pPr>
              <w:snapToGrid w:val="0"/>
              <w:spacing w:after="0"/>
              <w:rPr>
                <w:color w:val="000000" w:themeColor="text1"/>
                <w:sz w:val="22"/>
                <w:szCs w:val="22"/>
                <w:lang w:val="en-US"/>
              </w:rPr>
            </w:pPr>
            <w:r>
              <w:rPr>
                <w:color w:val="000000" w:themeColor="text1"/>
                <w:sz w:val="22"/>
                <w:szCs w:val="22"/>
                <w:lang w:val="en-US"/>
              </w:rPr>
              <w:t>Beam spot diameter</w:t>
            </w:r>
          </w:p>
        </w:tc>
        <w:tc>
          <w:tcPr>
            <w:tcW w:w="1576" w:type="dxa"/>
          </w:tcPr>
          <w:p w14:paraId="679FE4C1"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250 km</w:t>
            </w:r>
          </w:p>
        </w:tc>
        <w:tc>
          <w:tcPr>
            <w:tcW w:w="1510" w:type="dxa"/>
          </w:tcPr>
          <w:p w14:paraId="7C17B00E"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110 km</w:t>
            </w:r>
          </w:p>
        </w:tc>
        <w:tc>
          <w:tcPr>
            <w:tcW w:w="1707" w:type="dxa"/>
            <w:gridSpan w:val="2"/>
          </w:tcPr>
          <w:p w14:paraId="33C9F12A" w14:textId="77777777" w:rsidR="000C4C79" w:rsidRDefault="000C4C79" w:rsidP="00027348">
            <w:pPr>
              <w:snapToGrid w:val="0"/>
              <w:spacing w:after="0"/>
              <w:jc w:val="center"/>
              <w:rPr>
                <w:sz w:val="22"/>
                <w:szCs w:val="22"/>
                <w:lang w:val="en-US"/>
              </w:rPr>
            </w:pPr>
            <w:r>
              <w:rPr>
                <w:sz w:val="22"/>
                <w:szCs w:val="22"/>
                <w:lang w:val="en-US"/>
              </w:rPr>
              <w:t>250 km</w:t>
            </w:r>
          </w:p>
        </w:tc>
        <w:tc>
          <w:tcPr>
            <w:tcW w:w="1633" w:type="dxa"/>
          </w:tcPr>
          <w:p w14:paraId="65359745"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110 km</w:t>
            </w:r>
          </w:p>
        </w:tc>
      </w:tr>
      <w:tr w:rsidR="000C4C79" w:rsidRPr="00E70CA4" w14:paraId="4EE1ADFC" w14:textId="77777777" w:rsidTr="00027348">
        <w:tc>
          <w:tcPr>
            <w:tcW w:w="2924" w:type="dxa"/>
          </w:tcPr>
          <w:p w14:paraId="18A8C2A6" w14:textId="77777777" w:rsidR="000C4C79" w:rsidRPr="0081723D" w:rsidRDefault="000C4C79" w:rsidP="00027348">
            <w:pPr>
              <w:snapToGrid w:val="0"/>
              <w:spacing w:after="0"/>
              <w:rPr>
                <w:color w:val="000000" w:themeColor="text1"/>
                <w:sz w:val="22"/>
                <w:szCs w:val="22"/>
                <w:lang w:val="en-US"/>
              </w:rPr>
            </w:pPr>
            <w:r w:rsidRPr="0081723D">
              <w:rPr>
                <w:color w:val="000000" w:themeColor="text1"/>
                <w:sz w:val="22"/>
                <w:szCs w:val="22"/>
                <w:lang w:val="en-US"/>
              </w:rPr>
              <w:t>UE Density per km</w:t>
            </w:r>
            <w:r w:rsidRPr="0081723D">
              <w:rPr>
                <w:vertAlign w:val="superscript"/>
              </w:rPr>
              <w:t>2</w:t>
            </w:r>
          </w:p>
        </w:tc>
        <w:tc>
          <w:tcPr>
            <w:tcW w:w="1576" w:type="dxa"/>
          </w:tcPr>
          <w:p w14:paraId="1D401580"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0.05</w:t>
            </w:r>
          </w:p>
        </w:tc>
        <w:tc>
          <w:tcPr>
            <w:tcW w:w="1510" w:type="dxa"/>
          </w:tcPr>
          <w:p w14:paraId="3E859602"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1.43</w:t>
            </w:r>
          </w:p>
        </w:tc>
        <w:tc>
          <w:tcPr>
            <w:tcW w:w="1707" w:type="dxa"/>
            <w:gridSpan w:val="2"/>
          </w:tcPr>
          <w:p w14:paraId="25D8A1A5" w14:textId="77777777" w:rsidR="000C4C79" w:rsidRDefault="000C4C79" w:rsidP="00027348">
            <w:pPr>
              <w:snapToGrid w:val="0"/>
              <w:spacing w:after="0"/>
              <w:jc w:val="center"/>
              <w:rPr>
                <w:sz w:val="22"/>
                <w:szCs w:val="22"/>
                <w:lang w:val="en-US"/>
              </w:rPr>
            </w:pPr>
            <w:r>
              <w:rPr>
                <w:sz w:val="22"/>
                <w:szCs w:val="22"/>
                <w:lang w:val="en-US"/>
              </w:rPr>
              <w:t>-</w:t>
            </w:r>
          </w:p>
        </w:tc>
        <w:tc>
          <w:tcPr>
            <w:tcW w:w="1633" w:type="dxa"/>
          </w:tcPr>
          <w:p w14:paraId="02BE0565"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3.51</w:t>
            </w:r>
          </w:p>
        </w:tc>
      </w:tr>
    </w:tbl>
    <w:p w14:paraId="3A24E901" w14:textId="284F79C5" w:rsidR="000831AD" w:rsidRPr="00E93E21" w:rsidRDefault="000831AD" w:rsidP="000831AD">
      <w:pPr>
        <w:pStyle w:val="BodyText"/>
        <w:jc w:val="center"/>
        <w:rPr>
          <w:b/>
          <w:i/>
          <w:lang w:eastAsia="ko-KR"/>
        </w:rPr>
      </w:pPr>
      <w:r>
        <w:rPr>
          <w:b/>
          <w:i/>
          <w:lang w:eastAsia="ko-KR"/>
        </w:rPr>
        <w:t>Table 4</w:t>
      </w:r>
      <w:r w:rsidRPr="00E93E21">
        <w:rPr>
          <w:b/>
          <w:i/>
          <w:lang w:eastAsia="ko-KR"/>
        </w:rPr>
        <w:t xml:space="preserve"> </w:t>
      </w:r>
      <w:r>
        <w:rPr>
          <w:b/>
          <w:i/>
          <w:lang w:eastAsia="ko-KR"/>
        </w:rPr>
        <w:t>UE density per km</w:t>
      </w:r>
      <w:r w:rsidRPr="000831AD">
        <w:rPr>
          <w:rFonts w:ascii="Times New Roman Bold" w:hAnsi="Times New Roman Bold"/>
          <w:b/>
          <w:i/>
          <w:vertAlign w:val="superscript"/>
          <w:lang w:eastAsia="ko-KR"/>
        </w:rPr>
        <w:t>2</w:t>
      </w:r>
      <w:r>
        <w:rPr>
          <w:b/>
          <w:i/>
          <w:lang w:eastAsia="ko-KR"/>
        </w:rPr>
        <w:t xml:space="preserve"> for LEO=600 km, 1200 km and GEO=35786 km</w:t>
      </w:r>
    </w:p>
    <w:p w14:paraId="023A1B96" w14:textId="77777777" w:rsidR="000831AD" w:rsidRDefault="000831AD" w:rsidP="009312FF">
      <w:pPr>
        <w:pStyle w:val="BodyText"/>
        <w:rPr>
          <w:lang w:eastAsia="ko-KR"/>
        </w:rPr>
      </w:pPr>
    </w:p>
    <w:p w14:paraId="030090F0" w14:textId="549FED7F" w:rsidR="00BD55C4" w:rsidRPr="00BD55C4" w:rsidRDefault="00BD55C4" w:rsidP="009312FF">
      <w:pPr>
        <w:pStyle w:val="BodyText"/>
        <w:rPr>
          <w:b/>
          <w:i/>
          <w:lang w:eastAsia="ko-KR"/>
        </w:rPr>
      </w:pPr>
      <w:r w:rsidRPr="00BD55C4">
        <w:rPr>
          <w:b/>
          <w:i/>
          <w:lang w:eastAsia="ko-KR"/>
        </w:rPr>
        <w:t>Proposal 1: Includes the for</w:t>
      </w:r>
      <w:r w:rsidR="00B1632F">
        <w:rPr>
          <w:b/>
          <w:i/>
          <w:lang w:eastAsia="ko-KR"/>
        </w:rPr>
        <w:t>mulas for max UEs per beam spot and</w:t>
      </w:r>
      <w:r w:rsidRPr="00BD55C4">
        <w:rPr>
          <w:b/>
          <w:i/>
          <w:lang w:eastAsia="ko-KR"/>
        </w:rPr>
        <w:t xml:space="preserve"> UE density per km</w:t>
      </w:r>
      <w:r w:rsidRPr="00B1632F">
        <w:rPr>
          <w:rFonts w:ascii="Times New Roman Bold" w:hAnsi="Times New Roman Bold"/>
          <w:b/>
          <w:i/>
          <w:vertAlign w:val="superscript"/>
          <w:lang w:eastAsia="ko-KR"/>
        </w:rPr>
        <w:t>2</w:t>
      </w:r>
      <w:r w:rsidR="00B1632F">
        <w:rPr>
          <w:b/>
          <w:i/>
          <w:lang w:eastAsia="ko-KR"/>
        </w:rPr>
        <w:t xml:space="preserve"> </w:t>
      </w:r>
      <w:r w:rsidRPr="00BD55C4">
        <w:rPr>
          <w:b/>
          <w:i/>
          <w:lang w:eastAsia="ko-KR"/>
        </w:rPr>
        <w:t>in TR 38.811</w:t>
      </w:r>
    </w:p>
    <w:p w14:paraId="0F6C99F1" w14:textId="77777777" w:rsidR="00BD55C4" w:rsidRPr="0023159B" w:rsidRDefault="00BD55C4" w:rsidP="009312FF">
      <w:pPr>
        <w:pStyle w:val="BodyText"/>
        <w:rPr>
          <w:lang w:eastAsia="ko-KR"/>
        </w:rPr>
      </w:pPr>
    </w:p>
    <w:p w14:paraId="2BC9856D" w14:textId="541D7C04" w:rsidR="0023159B" w:rsidRPr="00132552" w:rsidRDefault="00132552" w:rsidP="009312FF">
      <w:pPr>
        <w:pStyle w:val="BodyText"/>
        <w:rPr>
          <w:u w:val="single"/>
          <w:lang w:eastAsia="ko-KR"/>
        </w:rPr>
      </w:pPr>
      <w:r w:rsidRPr="00132552">
        <w:rPr>
          <w:u w:val="single"/>
          <w:lang w:eastAsia="ko-KR"/>
        </w:rPr>
        <w:t>UL bandwidth aspects</w:t>
      </w:r>
    </w:p>
    <w:p w14:paraId="632507DC" w14:textId="38D2B974" w:rsidR="00BD55C4" w:rsidRDefault="005D36D3" w:rsidP="009312FF">
      <w:pPr>
        <w:pStyle w:val="BodyText"/>
        <w:rPr>
          <w:lang w:eastAsia="zh-CN"/>
        </w:rPr>
      </w:pPr>
      <w:r>
        <w:rPr>
          <w:lang w:eastAsia="zh-CN"/>
        </w:rPr>
        <w:t xml:space="preserve">The channel </w:t>
      </w:r>
      <w:r w:rsidR="003125BC">
        <w:rPr>
          <w:lang w:eastAsia="zh-CN"/>
        </w:rPr>
        <w:t>bandwidth may be challenge</w:t>
      </w:r>
      <w:r>
        <w:rPr>
          <w:lang w:eastAsia="zh-CN"/>
        </w:rPr>
        <w:t xml:space="preserve"> for the UL link budget [4]</w:t>
      </w:r>
      <w:r w:rsidR="003125BC">
        <w:rPr>
          <w:lang w:eastAsia="zh-CN"/>
        </w:rPr>
        <w:t>. The transmission power is 23 dBm for a handheld UE and 33 dBm for a VSAT UE [2]. Increasing the UL bandwidth increases the noise in gNB receiver, which</w:t>
      </w:r>
      <w:r>
        <w:rPr>
          <w:lang w:eastAsia="zh-CN"/>
        </w:rPr>
        <w:t xml:space="preserve"> degrades </w:t>
      </w:r>
      <w:r w:rsidR="003125BC">
        <w:rPr>
          <w:lang w:eastAsia="zh-CN"/>
        </w:rPr>
        <w:t xml:space="preserve">SNR. To maximize the aggregated UL data rate per beam spot, the gNB scheduler </w:t>
      </w:r>
      <w:r w:rsidR="0024032B">
        <w:rPr>
          <w:lang w:eastAsia="zh-CN"/>
        </w:rPr>
        <w:t xml:space="preserve">may schedule UEs </w:t>
      </w:r>
      <w:r w:rsidR="003125BC">
        <w:rPr>
          <w:lang w:eastAsia="zh-CN"/>
        </w:rPr>
        <w:t xml:space="preserve">with a channel bandwidth that is compromise between the per UE data rate and the resource efficiency for each UE transmission. </w:t>
      </w:r>
      <w:r w:rsidR="008F00B0">
        <w:rPr>
          <w:lang w:eastAsia="zh-CN"/>
        </w:rPr>
        <w:t>It also depends on the per UE experience</w:t>
      </w:r>
      <w:r>
        <w:rPr>
          <w:lang w:eastAsia="zh-CN"/>
        </w:rPr>
        <w:t>d</w:t>
      </w:r>
      <w:r w:rsidR="008F00B0">
        <w:rPr>
          <w:lang w:eastAsia="zh-CN"/>
        </w:rPr>
        <w:t xml:space="preserve"> user data rate requirement. For example, eMBB stationary experience</w:t>
      </w:r>
      <w:r>
        <w:rPr>
          <w:lang w:eastAsia="zh-CN"/>
        </w:rPr>
        <w:t>d</w:t>
      </w:r>
      <w:r w:rsidR="008F00B0">
        <w:rPr>
          <w:lang w:eastAsia="zh-CN"/>
        </w:rPr>
        <w:t xml:space="preserve"> UL data rate requirement is 25 Mbps, which can be achieved with about 50 MHz channel bandwidth in GEO deployment in Ka band</w:t>
      </w:r>
      <w:r>
        <w:rPr>
          <w:lang w:eastAsia="zh-CN"/>
        </w:rPr>
        <w:t xml:space="preserve"> (where per UE data rate is </w:t>
      </w:r>
      <w:r w:rsidRPr="005D36D3">
        <w:rPr>
          <w:lang w:eastAsia="zh-CN"/>
        </w:rPr>
        <w:t>30.61 Mbps</w:t>
      </w:r>
      <w:r>
        <w:rPr>
          <w:lang w:eastAsia="zh-CN"/>
        </w:rPr>
        <w:t>)</w:t>
      </w:r>
      <w:r w:rsidR="008F00B0">
        <w:rPr>
          <w:lang w:eastAsia="zh-CN"/>
        </w:rPr>
        <w:t xml:space="preserve">. In another example, the eMBB pedestrian experience UL data rate requirement is 60 kbps, which can be achieved with about 180 kbps channel bandwidth in LEO deployment in S band. </w:t>
      </w:r>
    </w:p>
    <w:p w14:paraId="40A68C60" w14:textId="77777777" w:rsidR="005D36D3" w:rsidRDefault="00C8411C" w:rsidP="009312FF">
      <w:pPr>
        <w:pStyle w:val="BodyText"/>
        <w:rPr>
          <w:lang w:eastAsia="zh-CN"/>
        </w:rPr>
      </w:pPr>
      <w:r>
        <w:rPr>
          <w:lang w:eastAsia="zh-CN"/>
        </w:rPr>
        <w:t>T</w:t>
      </w:r>
      <w:r w:rsidR="008F00B0">
        <w:rPr>
          <w:lang w:eastAsia="zh-CN"/>
        </w:rPr>
        <w:t xml:space="preserve">able 5 shows per UE </w:t>
      </w:r>
      <w:r w:rsidR="00BD55C4">
        <w:rPr>
          <w:lang w:eastAsia="zh-CN"/>
        </w:rPr>
        <w:t xml:space="preserve">UL data rates </w:t>
      </w:r>
      <w:r w:rsidR="008F00B0">
        <w:rPr>
          <w:lang w:eastAsia="zh-CN"/>
        </w:rPr>
        <w:t>and per UL beam data rates for various channel bandwidth in LEO and GEO deployments</w:t>
      </w:r>
      <w:r>
        <w:rPr>
          <w:lang w:eastAsia="zh-CN"/>
        </w:rPr>
        <w:t>.</w:t>
      </w:r>
      <w:r w:rsidR="00BD55C4">
        <w:rPr>
          <w:lang w:eastAsia="zh-CN"/>
        </w:rPr>
        <w:t xml:space="preserve"> A general trend is that smaller UL BW per UE improves C/N va</w:t>
      </w:r>
      <w:r w:rsidR="005D36D3">
        <w:rPr>
          <w:lang w:eastAsia="zh-CN"/>
        </w:rPr>
        <w:t>lue in all scenarios. In case of</w:t>
      </w:r>
      <w:r w:rsidR="00BD55C4">
        <w:rPr>
          <w:lang w:eastAsia="zh-CN"/>
        </w:rPr>
        <w:t xml:space="preserve"> LEO in S and Ka band, and GEO in Ka band, the smaller UL bandwidth per UE improves the per beam UL data rate. Each UE can transmit at full power in narrower bandwidth channel, which improves C/N and also improves spectral efficiency. However, for GEO in S band, a smaller UL bandwidth per UE cannot improve C/N sufficiently with C/N as low as -8.69 dB observed with minimum channel bandwidth of 180 kHz.  </w:t>
      </w:r>
    </w:p>
    <w:p w14:paraId="6D106037" w14:textId="506406CE" w:rsidR="0023159B" w:rsidRDefault="007519C9" w:rsidP="009312FF">
      <w:pPr>
        <w:pStyle w:val="BodyText"/>
        <w:rPr>
          <w:lang w:eastAsia="zh-CN"/>
        </w:rPr>
      </w:pPr>
      <w:r>
        <w:rPr>
          <w:lang w:eastAsia="zh-CN"/>
        </w:rPr>
        <w:t xml:space="preserve">We assumed UE UL transmit power is 23 dBm (i.e. UE is Power Class 3 device). </w:t>
      </w:r>
      <w:r w:rsidR="00BD55C4">
        <w:rPr>
          <w:lang w:eastAsia="zh-CN"/>
        </w:rPr>
        <w:t xml:space="preserve">A lower MCS in UL can be considered to allow UE to transmit to gNB. For example, assuming a further 3 dB gain with more aggressive repetitions or slot aggregation the C/N could be in the order of -5.69 dB with a spectral efficiency or around 0.25 bps/Hz. This could allow an UL data rate of around 20 kbps. </w:t>
      </w:r>
      <w:r w:rsidR="00BD0896">
        <w:rPr>
          <w:lang w:eastAsia="zh-CN"/>
        </w:rPr>
        <w:t>This is consistent with the</w:t>
      </w:r>
      <w:r w:rsidR="00BD0896" w:rsidRPr="00BD0896">
        <w:rPr>
          <w:lang w:eastAsia="zh-CN"/>
        </w:rPr>
        <w:t xml:space="preserve"> usage scenario </w:t>
      </w:r>
      <w:r w:rsidR="00BD0896">
        <w:rPr>
          <w:lang w:eastAsia="zh-CN"/>
        </w:rPr>
        <w:t>IoT</w:t>
      </w:r>
      <w:r w:rsidR="00BD0896" w:rsidRPr="00BD0896">
        <w:rPr>
          <w:lang w:eastAsia="zh-CN"/>
        </w:rPr>
        <w:t xml:space="preserve"> </w:t>
      </w:r>
      <w:r w:rsidR="00ED1D68">
        <w:rPr>
          <w:lang w:eastAsia="zh-CN"/>
        </w:rPr>
        <w:t xml:space="preserve">connectivity </w:t>
      </w:r>
      <w:r w:rsidR="00BD0896" w:rsidRPr="00BD0896">
        <w:rPr>
          <w:lang w:eastAsia="zh-CN"/>
        </w:rPr>
        <w:t xml:space="preserve">for extreme coverage in Appendix. The peak data rate is 2 </w:t>
      </w:r>
      <w:r w:rsidR="00BD0896">
        <w:rPr>
          <w:lang w:eastAsia="zh-CN"/>
        </w:rPr>
        <w:t>k</w:t>
      </w:r>
      <w:r w:rsidR="00BD0896" w:rsidRPr="00BD0896">
        <w:rPr>
          <w:lang w:eastAsia="zh-CN"/>
        </w:rPr>
        <w:t>bps (DL</w:t>
      </w:r>
      <w:r w:rsidR="00BD0896">
        <w:rPr>
          <w:lang w:eastAsia="zh-CN"/>
        </w:rPr>
        <w:t>), and 1</w:t>
      </w:r>
      <w:r w:rsidR="00BD0896" w:rsidRPr="00BD0896">
        <w:rPr>
          <w:lang w:eastAsia="zh-CN"/>
        </w:rPr>
        <w:t>0 kbps (UL)</w:t>
      </w:r>
      <w:r w:rsidR="00ED1D68">
        <w:rPr>
          <w:lang w:eastAsia="zh-CN"/>
        </w:rPr>
        <w:t xml:space="preserve">, where </w:t>
      </w:r>
      <w:r w:rsidR="00ED1D68" w:rsidRPr="00ED1D68">
        <w:rPr>
          <w:lang w:eastAsia="zh-CN"/>
        </w:rPr>
        <w:t>IoT connectivity refers to low power wide area service capability</w:t>
      </w:r>
      <w:r w:rsidR="00ED1D68">
        <w:rPr>
          <w:lang w:eastAsia="zh-CN"/>
        </w:rPr>
        <w:t xml:space="preserve">. </w:t>
      </w:r>
    </w:p>
    <w:tbl>
      <w:tblPr>
        <w:tblStyle w:val="TableGrid1"/>
        <w:tblW w:w="0" w:type="auto"/>
        <w:tblLook w:val="04A0" w:firstRow="1" w:lastRow="0" w:firstColumn="1" w:lastColumn="0" w:noHBand="0" w:noVBand="1"/>
      </w:tblPr>
      <w:tblGrid>
        <w:gridCol w:w="2263"/>
        <w:gridCol w:w="1560"/>
        <w:gridCol w:w="1559"/>
        <w:gridCol w:w="1984"/>
        <w:gridCol w:w="1984"/>
      </w:tblGrid>
      <w:tr w:rsidR="00BD55C4" w:rsidRPr="00E70CA4" w14:paraId="14D7A67E" w14:textId="77777777" w:rsidTr="000E268B">
        <w:tc>
          <w:tcPr>
            <w:tcW w:w="9350" w:type="dxa"/>
            <w:gridSpan w:val="5"/>
            <w:shd w:val="clear" w:color="auto" w:fill="4F81BD" w:themeFill="accent1"/>
          </w:tcPr>
          <w:p w14:paraId="0DF1EB2C" w14:textId="77777777" w:rsidR="00BD55C4" w:rsidRPr="003D2002" w:rsidRDefault="00BD55C4" w:rsidP="000E268B">
            <w:pPr>
              <w:snapToGrid w:val="0"/>
              <w:spacing w:after="0"/>
              <w:jc w:val="center"/>
              <w:rPr>
                <w:b/>
                <w:color w:val="000000" w:themeColor="text1"/>
                <w:sz w:val="22"/>
                <w:szCs w:val="22"/>
                <w:lang w:val="en-US"/>
              </w:rPr>
            </w:pPr>
            <w:r w:rsidRPr="003D2002">
              <w:rPr>
                <w:b/>
                <w:color w:val="000000" w:themeColor="text1"/>
                <w:sz w:val="22"/>
                <w:szCs w:val="22"/>
                <w:lang w:val="en-US"/>
              </w:rPr>
              <w:t>LEO=600 km</w:t>
            </w:r>
            <w:r>
              <w:rPr>
                <w:b/>
                <w:color w:val="000000" w:themeColor="text1"/>
                <w:sz w:val="22"/>
                <w:szCs w:val="22"/>
                <w:lang w:val="en-US"/>
              </w:rPr>
              <w:t xml:space="preserve">, S band, UL </w:t>
            </w:r>
          </w:p>
        </w:tc>
      </w:tr>
      <w:tr w:rsidR="00BD55C4" w:rsidRPr="00E70CA4" w14:paraId="0B64C596" w14:textId="77777777" w:rsidTr="000E268B">
        <w:tc>
          <w:tcPr>
            <w:tcW w:w="2263" w:type="dxa"/>
          </w:tcPr>
          <w:p w14:paraId="301AE965" w14:textId="77777777" w:rsidR="00BD55C4" w:rsidRDefault="00BD55C4" w:rsidP="000E268B">
            <w:pPr>
              <w:snapToGrid w:val="0"/>
              <w:spacing w:after="0"/>
              <w:rPr>
                <w:color w:val="000000" w:themeColor="text1"/>
                <w:sz w:val="22"/>
                <w:szCs w:val="22"/>
                <w:lang w:val="en-US"/>
              </w:rPr>
            </w:pPr>
            <w:r>
              <w:rPr>
                <w:color w:val="000000" w:themeColor="text1"/>
                <w:sz w:val="22"/>
                <w:szCs w:val="22"/>
                <w:lang w:val="en-US"/>
              </w:rPr>
              <w:t>Channel bandwidth</w:t>
            </w:r>
          </w:p>
        </w:tc>
        <w:tc>
          <w:tcPr>
            <w:tcW w:w="1560" w:type="dxa"/>
          </w:tcPr>
          <w:p w14:paraId="13789552" w14:textId="77777777" w:rsidR="00BD55C4" w:rsidRDefault="00BD55C4" w:rsidP="000E268B">
            <w:pPr>
              <w:snapToGrid w:val="0"/>
              <w:spacing w:after="0"/>
              <w:jc w:val="center"/>
              <w:rPr>
                <w:color w:val="000000" w:themeColor="text1"/>
                <w:sz w:val="22"/>
                <w:szCs w:val="22"/>
                <w:lang w:val="en-US"/>
              </w:rPr>
            </w:pPr>
            <w:r>
              <w:rPr>
                <w:color w:val="000000" w:themeColor="text1"/>
                <w:sz w:val="22"/>
                <w:szCs w:val="22"/>
                <w:lang w:val="en-US"/>
              </w:rPr>
              <w:t>C/N [dB]</w:t>
            </w:r>
          </w:p>
        </w:tc>
        <w:tc>
          <w:tcPr>
            <w:tcW w:w="1559" w:type="dxa"/>
          </w:tcPr>
          <w:p w14:paraId="14052529" w14:textId="77777777" w:rsidR="00BD55C4" w:rsidRDefault="00BD55C4" w:rsidP="000E268B">
            <w:pPr>
              <w:snapToGrid w:val="0"/>
              <w:spacing w:after="0"/>
              <w:jc w:val="center"/>
              <w:rPr>
                <w:color w:val="000000" w:themeColor="text1"/>
                <w:sz w:val="22"/>
                <w:szCs w:val="22"/>
                <w:lang w:val="en-US"/>
              </w:rPr>
            </w:pPr>
            <w:r>
              <w:rPr>
                <w:color w:val="000000" w:themeColor="text1"/>
                <w:sz w:val="22"/>
                <w:szCs w:val="22"/>
                <w:lang w:val="en-US"/>
              </w:rPr>
              <w:t>S.E. [bps/Hz]</w:t>
            </w:r>
          </w:p>
        </w:tc>
        <w:tc>
          <w:tcPr>
            <w:tcW w:w="1984" w:type="dxa"/>
          </w:tcPr>
          <w:p w14:paraId="246F5C7B" w14:textId="77777777" w:rsidR="00BD55C4" w:rsidRDefault="00BD55C4" w:rsidP="000E268B">
            <w:pPr>
              <w:snapToGrid w:val="0"/>
              <w:spacing w:after="0"/>
              <w:jc w:val="center"/>
              <w:rPr>
                <w:sz w:val="22"/>
                <w:szCs w:val="22"/>
                <w:lang w:val="en-US"/>
              </w:rPr>
            </w:pPr>
            <w:r>
              <w:rPr>
                <w:sz w:val="22"/>
                <w:szCs w:val="22"/>
                <w:lang w:val="en-US"/>
              </w:rPr>
              <w:t>Per UE data rate</w:t>
            </w:r>
          </w:p>
        </w:tc>
        <w:tc>
          <w:tcPr>
            <w:tcW w:w="1984" w:type="dxa"/>
          </w:tcPr>
          <w:p w14:paraId="5F3B9234" w14:textId="77777777" w:rsidR="00BD55C4" w:rsidRDefault="00BD55C4" w:rsidP="000E268B">
            <w:pPr>
              <w:snapToGrid w:val="0"/>
              <w:spacing w:after="0"/>
              <w:jc w:val="center"/>
              <w:rPr>
                <w:color w:val="000000" w:themeColor="text1"/>
                <w:sz w:val="22"/>
                <w:szCs w:val="22"/>
                <w:lang w:val="en-US"/>
              </w:rPr>
            </w:pPr>
            <w:r>
              <w:rPr>
                <w:color w:val="000000" w:themeColor="text1"/>
                <w:sz w:val="22"/>
                <w:szCs w:val="22"/>
                <w:lang w:val="en-US"/>
              </w:rPr>
              <w:t>Per beam data rate</w:t>
            </w:r>
          </w:p>
        </w:tc>
      </w:tr>
      <w:tr w:rsidR="00BD55C4" w:rsidRPr="00E70CA4" w14:paraId="08F54FCA" w14:textId="77777777" w:rsidTr="000E268B">
        <w:tc>
          <w:tcPr>
            <w:tcW w:w="2263" w:type="dxa"/>
          </w:tcPr>
          <w:p w14:paraId="33FCC629" w14:textId="77777777" w:rsidR="00BD55C4" w:rsidRDefault="00BD55C4" w:rsidP="000E268B">
            <w:pPr>
              <w:snapToGrid w:val="0"/>
              <w:spacing w:after="0"/>
              <w:rPr>
                <w:color w:val="000000" w:themeColor="text1"/>
                <w:sz w:val="22"/>
                <w:szCs w:val="22"/>
                <w:lang w:val="en-US"/>
              </w:rPr>
            </w:pPr>
            <w:r>
              <w:rPr>
                <w:color w:val="000000" w:themeColor="text1"/>
                <w:sz w:val="22"/>
                <w:szCs w:val="22"/>
                <w:lang w:val="en-US"/>
              </w:rPr>
              <w:t>180 kHz</w:t>
            </w:r>
          </w:p>
        </w:tc>
        <w:tc>
          <w:tcPr>
            <w:tcW w:w="1560" w:type="dxa"/>
          </w:tcPr>
          <w:p w14:paraId="034AF55B" w14:textId="77777777" w:rsidR="00BD55C4" w:rsidRDefault="00BD55C4" w:rsidP="000E268B">
            <w:pPr>
              <w:snapToGrid w:val="0"/>
              <w:spacing w:after="0"/>
              <w:jc w:val="center"/>
              <w:rPr>
                <w:color w:val="000000" w:themeColor="text1"/>
                <w:sz w:val="22"/>
                <w:szCs w:val="22"/>
                <w:lang w:val="en-US"/>
              </w:rPr>
            </w:pPr>
            <w:r>
              <w:rPr>
                <w:color w:val="000000" w:themeColor="text1"/>
                <w:sz w:val="22"/>
                <w:szCs w:val="22"/>
                <w:lang w:val="en-US"/>
              </w:rPr>
              <w:t>4.94</w:t>
            </w:r>
          </w:p>
        </w:tc>
        <w:tc>
          <w:tcPr>
            <w:tcW w:w="1559" w:type="dxa"/>
          </w:tcPr>
          <w:p w14:paraId="6DB34B18" w14:textId="77777777" w:rsidR="00BD55C4" w:rsidRDefault="00BD55C4" w:rsidP="000E268B">
            <w:pPr>
              <w:snapToGrid w:val="0"/>
              <w:spacing w:after="0"/>
              <w:jc w:val="center"/>
              <w:rPr>
                <w:color w:val="000000" w:themeColor="text1"/>
                <w:sz w:val="22"/>
                <w:szCs w:val="22"/>
                <w:lang w:val="en-US"/>
              </w:rPr>
            </w:pPr>
            <w:r>
              <w:rPr>
                <w:color w:val="000000" w:themeColor="text1"/>
                <w:sz w:val="22"/>
                <w:szCs w:val="22"/>
                <w:lang w:val="en-US"/>
              </w:rPr>
              <w:t xml:space="preserve">1.7 </w:t>
            </w:r>
          </w:p>
        </w:tc>
        <w:tc>
          <w:tcPr>
            <w:tcW w:w="1984" w:type="dxa"/>
          </w:tcPr>
          <w:p w14:paraId="1254C9EA" w14:textId="77777777" w:rsidR="00BD55C4" w:rsidRDefault="00BD55C4" w:rsidP="000E268B">
            <w:pPr>
              <w:snapToGrid w:val="0"/>
              <w:spacing w:after="0"/>
              <w:jc w:val="center"/>
              <w:rPr>
                <w:sz w:val="22"/>
                <w:szCs w:val="22"/>
                <w:lang w:val="en-US"/>
              </w:rPr>
            </w:pPr>
            <w:r>
              <w:rPr>
                <w:sz w:val="22"/>
                <w:szCs w:val="22"/>
                <w:lang w:val="en-US"/>
              </w:rPr>
              <w:t>275 kbps</w:t>
            </w:r>
          </w:p>
        </w:tc>
        <w:tc>
          <w:tcPr>
            <w:tcW w:w="1984" w:type="dxa"/>
          </w:tcPr>
          <w:p w14:paraId="59D2D9AB" w14:textId="77777777" w:rsidR="00BD55C4" w:rsidRDefault="00BD55C4" w:rsidP="000E268B">
            <w:pPr>
              <w:snapToGrid w:val="0"/>
              <w:spacing w:after="0"/>
              <w:jc w:val="center"/>
              <w:rPr>
                <w:color w:val="000000" w:themeColor="text1"/>
                <w:sz w:val="22"/>
                <w:szCs w:val="22"/>
                <w:lang w:val="en-US"/>
              </w:rPr>
            </w:pPr>
            <w:r>
              <w:rPr>
                <w:color w:val="000000" w:themeColor="text1"/>
                <w:sz w:val="22"/>
                <w:szCs w:val="22"/>
                <w:lang w:val="en-US"/>
              </w:rPr>
              <w:t>13.75 Mbps</w:t>
            </w:r>
          </w:p>
        </w:tc>
      </w:tr>
      <w:tr w:rsidR="00BD55C4" w:rsidRPr="00E70CA4" w14:paraId="21E849DC" w14:textId="77777777" w:rsidTr="000E268B">
        <w:tc>
          <w:tcPr>
            <w:tcW w:w="2263" w:type="dxa"/>
          </w:tcPr>
          <w:p w14:paraId="4602A39E" w14:textId="77777777" w:rsidR="00BD55C4" w:rsidRDefault="00BD55C4" w:rsidP="000E268B">
            <w:pPr>
              <w:snapToGrid w:val="0"/>
              <w:spacing w:after="0"/>
              <w:jc w:val="left"/>
              <w:rPr>
                <w:color w:val="000000" w:themeColor="text1"/>
                <w:sz w:val="22"/>
                <w:szCs w:val="22"/>
                <w:lang w:val="en-US"/>
              </w:rPr>
            </w:pPr>
            <w:r>
              <w:rPr>
                <w:color w:val="000000" w:themeColor="text1"/>
                <w:sz w:val="22"/>
                <w:szCs w:val="22"/>
                <w:lang w:val="en-US"/>
              </w:rPr>
              <w:t xml:space="preserve"> 1 MHz </w:t>
            </w:r>
          </w:p>
        </w:tc>
        <w:tc>
          <w:tcPr>
            <w:tcW w:w="1560" w:type="dxa"/>
          </w:tcPr>
          <w:p w14:paraId="6E4BB6D1" w14:textId="77777777" w:rsidR="00BD55C4" w:rsidRDefault="00BD55C4" w:rsidP="000E268B">
            <w:pPr>
              <w:snapToGrid w:val="0"/>
              <w:spacing w:after="0"/>
              <w:jc w:val="center"/>
              <w:rPr>
                <w:color w:val="000000" w:themeColor="text1"/>
                <w:sz w:val="22"/>
                <w:szCs w:val="22"/>
                <w:lang w:val="en-US"/>
              </w:rPr>
            </w:pPr>
            <w:r>
              <w:rPr>
                <w:color w:val="000000" w:themeColor="text1"/>
                <w:sz w:val="22"/>
                <w:szCs w:val="22"/>
                <w:lang w:val="en-US"/>
              </w:rPr>
              <w:t>-2.04</w:t>
            </w:r>
          </w:p>
        </w:tc>
        <w:tc>
          <w:tcPr>
            <w:tcW w:w="1559" w:type="dxa"/>
          </w:tcPr>
          <w:p w14:paraId="69B168A2" w14:textId="77777777" w:rsidR="00BD55C4" w:rsidRDefault="00BD55C4" w:rsidP="000E268B">
            <w:pPr>
              <w:snapToGrid w:val="0"/>
              <w:spacing w:after="0"/>
              <w:jc w:val="center"/>
              <w:rPr>
                <w:color w:val="000000" w:themeColor="text1"/>
                <w:sz w:val="22"/>
                <w:szCs w:val="22"/>
                <w:lang w:val="en-US"/>
              </w:rPr>
            </w:pPr>
            <w:r>
              <w:rPr>
                <w:color w:val="000000" w:themeColor="text1"/>
                <w:sz w:val="22"/>
                <w:szCs w:val="22"/>
                <w:lang w:val="en-US"/>
              </w:rPr>
              <w:t>0.625</w:t>
            </w:r>
          </w:p>
        </w:tc>
        <w:tc>
          <w:tcPr>
            <w:tcW w:w="1984" w:type="dxa"/>
          </w:tcPr>
          <w:p w14:paraId="560800AB" w14:textId="77777777" w:rsidR="00BD55C4" w:rsidRDefault="00BD55C4" w:rsidP="000E268B">
            <w:pPr>
              <w:snapToGrid w:val="0"/>
              <w:spacing w:after="0"/>
              <w:jc w:val="center"/>
              <w:rPr>
                <w:sz w:val="22"/>
                <w:szCs w:val="22"/>
                <w:lang w:val="en-US"/>
              </w:rPr>
            </w:pPr>
            <w:r>
              <w:rPr>
                <w:sz w:val="22"/>
                <w:szCs w:val="22"/>
                <w:lang w:val="en-US"/>
              </w:rPr>
              <w:t>506 kbps</w:t>
            </w:r>
          </w:p>
        </w:tc>
        <w:tc>
          <w:tcPr>
            <w:tcW w:w="1984" w:type="dxa"/>
          </w:tcPr>
          <w:p w14:paraId="0C0E7698" w14:textId="77777777" w:rsidR="00BD55C4" w:rsidRDefault="00BD55C4" w:rsidP="000E268B">
            <w:pPr>
              <w:snapToGrid w:val="0"/>
              <w:spacing w:after="0"/>
              <w:jc w:val="center"/>
              <w:rPr>
                <w:color w:val="000000" w:themeColor="text1"/>
                <w:sz w:val="22"/>
                <w:szCs w:val="22"/>
                <w:lang w:val="en-US"/>
              </w:rPr>
            </w:pPr>
            <w:r>
              <w:rPr>
                <w:color w:val="000000" w:themeColor="text1"/>
                <w:sz w:val="22"/>
                <w:szCs w:val="22"/>
                <w:lang w:val="en-US"/>
              </w:rPr>
              <w:t>5.06 Mbps</w:t>
            </w:r>
          </w:p>
        </w:tc>
      </w:tr>
      <w:tr w:rsidR="00BD55C4" w:rsidRPr="00E70CA4" w14:paraId="7E01B30B" w14:textId="77777777" w:rsidTr="000E268B">
        <w:tc>
          <w:tcPr>
            <w:tcW w:w="2263" w:type="dxa"/>
          </w:tcPr>
          <w:p w14:paraId="67664FF1" w14:textId="77777777" w:rsidR="00BD55C4" w:rsidRDefault="00BD55C4" w:rsidP="000E268B">
            <w:pPr>
              <w:snapToGrid w:val="0"/>
              <w:spacing w:after="0"/>
              <w:rPr>
                <w:color w:val="000000" w:themeColor="text1"/>
                <w:sz w:val="22"/>
                <w:szCs w:val="22"/>
                <w:lang w:val="en-US"/>
              </w:rPr>
            </w:pPr>
            <w:r>
              <w:rPr>
                <w:color w:val="000000" w:themeColor="text1"/>
                <w:sz w:val="22"/>
                <w:szCs w:val="22"/>
                <w:lang w:val="en-US"/>
              </w:rPr>
              <w:t>10 M</w:t>
            </w:r>
            <w:r w:rsidRPr="00DC737D">
              <w:rPr>
                <w:color w:val="000000" w:themeColor="text1"/>
                <w:sz w:val="22"/>
                <w:szCs w:val="22"/>
                <w:lang w:val="en-US"/>
              </w:rPr>
              <w:t>Hz</w:t>
            </w:r>
          </w:p>
        </w:tc>
        <w:tc>
          <w:tcPr>
            <w:tcW w:w="1560" w:type="dxa"/>
          </w:tcPr>
          <w:p w14:paraId="5B15B447" w14:textId="77777777" w:rsidR="00BD55C4" w:rsidRDefault="00BD55C4" w:rsidP="000E268B">
            <w:pPr>
              <w:snapToGrid w:val="0"/>
              <w:spacing w:after="0"/>
              <w:jc w:val="center"/>
              <w:rPr>
                <w:color w:val="000000" w:themeColor="text1"/>
                <w:sz w:val="22"/>
                <w:szCs w:val="22"/>
                <w:lang w:val="en-US"/>
              </w:rPr>
            </w:pPr>
            <w:r>
              <w:rPr>
                <w:color w:val="000000" w:themeColor="text1"/>
                <w:sz w:val="22"/>
                <w:szCs w:val="22"/>
                <w:lang w:val="en-US"/>
              </w:rPr>
              <w:t>-5.05</w:t>
            </w:r>
          </w:p>
        </w:tc>
        <w:tc>
          <w:tcPr>
            <w:tcW w:w="1559" w:type="dxa"/>
          </w:tcPr>
          <w:p w14:paraId="6AB1FEED" w14:textId="77777777" w:rsidR="00BD55C4" w:rsidRDefault="00BD55C4" w:rsidP="000E268B">
            <w:pPr>
              <w:snapToGrid w:val="0"/>
              <w:spacing w:after="0"/>
              <w:jc w:val="center"/>
              <w:rPr>
                <w:color w:val="000000" w:themeColor="text1"/>
                <w:sz w:val="22"/>
                <w:szCs w:val="22"/>
                <w:lang w:val="en-US"/>
              </w:rPr>
            </w:pPr>
            <w:r>
              <w:rPr>
                <w:color w:val="000000" w:themeColor="text1"/>
                <w:sz w:val="22"/>
                <w:szCs w:val="22"/>
                <w:lang w:val="en-US"/>
              </w:rPr>
              <w:t>0.3</w:t>
            </w:r>
          </w:p>
        </w:tc>
        <w:tc>
          <w:tcPr>
            <w:tcW w:w="1984" w:type="dxa"/>
          </w:tcPr>
          <w:p w14:paraId="498DC2F5" w14:textId="77777777" w:rsidR="00BD55C4" w:rsidRDefault="00BD55C4" w:rsidP="000E268B">
            <w:pPr>
              <w:snapToGrid w:val="0"/>
              <w:spacing w:after="0"/>
              <w:jc w:val="center"/>
              <w:rPr>
                <w:sz w:val="22"/>
                <w:szCs w:val="22"/>
                <w:lang w:val="en-US"/>
              </w:rPr>
            </w:pPr>
            <w:r>
              <w:rPr>
                <w:sz w:val="22"/>
                <w:szCs w:val="22"/>
                <w:lang w:val="en-US"/>
              </w:rPr>
              <w:t>486 kbps</w:t>
            </w:r>
          </w:p>
        </w:tc>
        <w:tc>
          <w:tcPr>
            <w:tcW w:w="1984" w:type="dxa"/>
          </w:tcPr>
          <w:p w14:paraId="5E7D0A51" w14:textId="77777777" w:rsidR="00BD55C4" w:rsidRDefault="00BD55C4" w:rsidP="000E268B">
            <w:pPr>
              <w:snapToGrid w:val="0"/>
              <w:spacing w:after="0"/>
              <w:jc w:val="center"/>
              <w:rPr>
                <w:color w:val="000000" w:themeColor="text1"/>
                <w:sz w:val="22"/>
                <w:szCs w:val="22"/>
                <w:lang w:val="en-US"/>
              </w:rPr>
            </w:pPr>
            <w:r>
              <w:rPr>
                <w:color w:val="000000" w:themeColor="text1"/>
                <w:sz w:val="22"/>
                <w:szCs w:val="22"/>
                <w:lang w:val="en-US"/>
              </w:rPr>
              <w:t>2.43 Mbps</w:t>
            </w:r>
          </w:p>
        </w:tc>
      </w:tr>
      <w:tr w:rsidR="00BD55C4" w:rsidRPr="00E70CA4" w14:paraId="5809008C" w14:textId="77777777" w:rsidTr="000E268B">
        <w:tc>
          <w:tcPr>
            <w:tcW w:w="9350" w:type="dxa"/>
            <w:gridSpan w:val="5"/>
            <w:shd w:val="clear" w:color="auto" w:fill="4F81BD" w:themeFill="accent1"/>
          </w:tcPr>
          <w:p w14:paraId="223EA33C" w14:textId="77777777" w:rsidR="00BD55C4" w:rsidRDefault="00BD55C4" w:rsidP="000E268B">
            <w:pPr>
              <w:snapToGrid w:val="0"/>
              <w:spacing w:after="0"/>
              <w:jc w:val="center"/>
              <w:rPr>
                <w:color w:val="000000" w:themeColor="text1"/>
                <w:sz w:val="22"/>
                <w:szCs w:val="22"/>
                <w:lang w:val="en-US"/>
              </w:rPr>
            </w:pPr>
            <w:r>
              <w:rPr>
                <w:b/>
                <w:color w:val="000000" w:themeColor="text1"/>
                <w:sz w:val="22"/>
                <w:szCs w:val="22"/>
                <w:lang w:val="en-US"/>
              </w:rPr>
              <w:t>LEO=12</w:t>
            </w:r>
            <w:r w:rsidRPr="00DC737D">
              <w:rPr>
                <w:b/>
                <w:color w:val="000000" w:themeColor="text1"/>
                <w:sz w:val="22"/>
                <w:szCs w:val="22"/>
                <w:lang w:val="en-US"/>
              </w:rPr>
              <w:t>00 km, S band, UL</w:t>
            </w:r>
          </w:p>
        </w:tc>
      </w:tr>
      <w:tr w:rsidR="00BD55C4" w:rsidRPr="00E70CA4" w14:paraId="3F581954" w14:textId="77777777" w:rsidTr="000E268B">
        <w:tc>
          <w:tcPr>
            <w:tcW w:w="2263" w:type="dxa"/>
          </w:tcPr>
          <w:p w14:paraId="6C66ED33" w14:textId="77777777" w:rsidR="00BD55C4" w:rsidRPr="00741E5D" w:rsidRDefault="00BD55C4" w:rsidP="000E268B">
            <w:pPr>
              <w:snapToGrid w:val="0"/>
              <w:spacing w:after="0"/>
              <w:jc w:val="center"/>
              <w:rPr>
                <w:color w:val="000000" w:themeColor="text1"/>
                <w:sz w:val="22"/>
                <w:szCs w:val="22"/>
                <w:lang w:val="en-US"/>
              </w:rPr>
            </w:pPr>
            <w:r w:rsidRPr="00741E5D">
              <w:rPr>
                <w:color w:val="000000" w:themeColor="text1"/>
                <w:sz w:val="22"/>
                <w:szCs w:val="22"/>
                <w:lang w:val="en-US"/>
              </w:rPr>
              <w:t>Channel bandwidth</w:t>
            </w:r>
          </w:p>
        </w:tc>
        <w:tc>
          <w:tcPr>
            <w:tcW w:w="1560" w:type="dxa"/>
          </w:tcPr>
          <w:p w14:paraId="43A69E69" w14:textId="77777777" w:rsidR="00BD55C4" w:rsidRPr="00741E5D" w:rsidRDefault="00BD55C4" w:rsidP="000E268B">
            <w:pPr>
              <w:snapToGrid w:val="0"/>
              <w:spacing w:after="0"/>
              <w:jc w:val="center"/>
              <w:rPr>
                <w:color w:val="000000" w:themeColor="text1"/>
                <w:sz w:val="22"/>
                <w:szCs w:val="22"/>
                <w:lang w:val="en-US"/>
              </w:rPr>
            </w:pPr>
            <w:r w:rsidRPr="00741E5D">
              <w:rPr>
                <w:color w:val="000000" w:themeColor="text1"/>
                <w:sz w:val="22"/>
                <w:szCs w:val="22"/>
                <w:lang w:val="en-US"/>
              </w:rPr>
              <w:t>C/N [dB]</w:t>
            </w:r>
          </w:p>
        </w:tc>
        <w:tc>
          <w:tcPr>
            <w:tcW w:w="1559" w:type="dxa"/>
          </w:tcPr>
          <w:p w14:paraId="6A17F6BD" w14:textId="77777777" w:rsidR="00BD55C4" w:rsidRPr="00741E5D" w:rsidRDefault="00BD55C4" w:rsidP="000E268B">
            <w:pPr>
              <w:snapToGrid w:val="0"/>
              <w:spacing w:after="0"/>
              <w:jc w:val="center"/>
              <w:rPr>
                <w:color w:val="000000" w:themeColor="text1"/>
                <w:sz w:val="22"/>
                <w:szCs w:val="22"/>
                <w:lang w:val="en-US"/>
              </w:rPr>
            </w:pPr>
            <w:r w:rsidRPr="00741E5D">
              <w:rPr>
                <w:color w:val="000000" w:themeColor="text1"/>
                <w:sz w:val="22"/>
                <w:szCs w:val="22"/>
                <w:lang w:val="en-US"/>
              </w:rPr>
              <w:t>S.E. [bps/Hz]</w:t>
            </w:r>
          </w:p>
        </w:tc>
        <w:tc>
          <w:tcPr>
            <w:tcW w:w="1984" w:type="dxa"/>
          </w:tcPr>
          <w:p w14:paraId="34618D46" w14:textId="77777777" w:rsidR="00BD55C4" w:rsidRPr="00741E5D" w:rsidRDefault="00BD55C4" w:rsidP="000E268B">
            <w:pPr>
              <w:snapToGrid w:val="0"/>
              <w:spacing w:after="0"/>
              <w:jc w:val="center"/>
              <w:rPr>
                <w:color w:val="000000" w:themeColor="text1"/>
                <w:sz w:val="22"/>
                <w:szCs w:val="22"/>
                <w:lang w:val="en-US"/>
              </w:rPr>
            </w:pPr>
            <w:r w:rsidRPr="00741E5D">
              <w:rPr>
                <w:color w:val="000000" w:themeColor="text1"/>
                <w:sz w:val="22"/>
                <w:szCs w:val="22"/>
                <w:lang w:val="en-US"/>
              </w:rPr>
              <w:t>Per UE data rate</w:t>
            </w:r>
          </w:p>
        </w:tc>
        <w:tc>
          <w:tcPr>
            <w:tcW w:w="1984" w:type="dxa"/>
          </w:tcPr>
          <w:p w14:paraId="1D757D64" w14:textId="77777777" w:rsidR="00BD55C4" w:rsidRPr="00741E5D" w:rsidRDefault="00BD55C4" w:rsidP="000E268B">
            <w:pPr>
              <w:snapToGrid w:val="0"/>
              <w:spacing w:after="0"/>
              <w:jc w:val="center"/>
              <w:rPr>
                <w:color w:val="000000" w:themeColor="text1"/>
                <w:sz w:val="22"/>
                <w:szCs w:val="22"/>
                <w:lang w:val="en-US"/>
              </w:rPr>
            </w:pPr>
            <w:r w:rsidRPr="00741E5D">
              <w:rPr>
                <w:color w:val="000000" w:themeColor="text1"/>
                <w:sz w:val="22"/>
                <w:szCs w:val="22"/>
                <w:lang w:val="en-US"/>
              </w:rPr>
              <w:t>Per beam data rate</w:t>
            </w:r>
          </w:p>
        </w:tc>
      </w:tr>
      <w:tr w:rsidR="00BD55C4" w:rsidRPr="00E70CA4" w14:paraId="582C1571" w14:textId="77777777" w:rsidTr="000E268B">
        <w:tc>
          <w:tcPr>
            <w:tcW w:w="2263" w:type="dxa"/>
          </w:tcPr>
          <w:p w14:paraId="31D0879B" w14:textId="77777777" w:rsidR="00BD55C4" w:rsidRDefault="00BD55C4" w:rsidP="000E268B">
            <w:pPr>
              <w:snapToGrid w:val="0"/>
              <w:spacing w:after="0"/>
              <w:rPr>
                <w:color w:val="000000" w:themeColor="text1"/>
                <w:sz w:val="22"/>
                <w:szCs w:val="22"/>
                <w:lang w:val="en-US"/>
              </w:rPr>
            </w:pPr>
            <w:r w:rsidRPr="00DC737D">
              <w:rPr>
                <w:color w:val="000000" w:themeColor="text1"/>
                <w:sz w:val="22"/>
                <w:szCs w:val="22"/>
                <w:lang w:val="en-US"/>
              </w:rPr>
              <w:t>180 kHz</w:t>
            </w:r>
          </w:p>
        </w:tc>
        <w:tc>
          <w:tcPr>
            <w:tcW w:w="1560" w:type="dxa"/>
          </w:tcPr>
          <w:p w14:paraId="27EF01DA" w14:textId="77777777" w:rsidR="00BD55C4" w:rsidRDefault="00BD55C4" w:rsidP="000E268B">
            <w:pPr>
              <w:snapToGrid w:val="0"/>
              <w:spacing w:after="0"/>
              <w:jc w:val="center"/>
              <w:rPr>
                <w:color w:val="000000" w:themeColor="text1"/>
                <w:sz w:val="22"/>
                <w:szCs w:val="22"/>
                <w:lang w:val="en-US"/>
              </w:rPr>
            </w:pPr>
            <w:r>
              <w:rPr>
                <w:color w:val="000000" w:themeColor="text1"/>
                <w:sz w:val="22"/>
                <w:szCs w:val="22"/>
                <w:lang w:val="en-US"/>
              </w:rPr>
              <w:t>-0.43</w:t>
            </w:r>
          </w:p>
        </w:tc>
        <w:tc>
          <w:tcPr>
            <w:tcW w:w="1559" w:type="dxa"/>
          </w:tcPr>
          <w:p w14:paraId="1726D90C" w14:textId="77777777" w:rsidR="00BD55C4" w:rsidRDefault="00BD55C4" w:rsidP="000E268B">
            <w:pPr>
              <w:snapToGrid w:val="0"/>
              <w:spacing w:after="0"/>
              <w:jc w:val="center"/>
              <w:rPr>
                <w:color w:val="000000" w:themeColor="text1"/>
                <w:sz w:val="22"/>
                <w:szCs w:val="22"/>
                <w:lang w:val="en-US"/>
              </w:rPr>
            </w:pPr>
            <w:r>
              <w:rPr>
                <w:color w:val="000000" w:themeColor="text1"/>
                <w:sz w:val="22"/>
                <w:szCs w:val="22"/>
                <w:lang w:val="en-US"/>
              </w:rPr>
              <w:t>0.8</w:t>
            </w:r>
          </w:p>
        </w:tc>
        <w:tc>
          <w:tcPr>
            <w:tcW w:w="1984" w:type="dxa"/>
          </w:tcPr>
          <w:p w14:paraId="48615476" w14:textId="77777777" w:rsidR="00BD55C4" w:rsidRDefault="00BD55C4" w:rsidP="000E268B">
            <w:pPr>
              <w:snapToGrid w:val="0"/>
              <w:spacing w:after="0"/>
              <w:jc w:val="center"/>
              <w:rPr>
                <w:sz w:val="22"/>
                <w:szCs w:val="22"/>
                <w:lang w:val="en-US"/>
              </w:rPr>
            </w:pPr>
            <w:r>
              <w:rPr>
                <w:sz w:val="22"/>
                <w:szCs w:val="22"/>
                <w:lang w:val="en-US"/>
              </w:rPr>
              <w:t>129 kbps</w:t>
            </w:r>
          </w:p>
        </w:tc>
        <w:tc>
          <w:tcPr>
            <w:tcW w:w="1984" w:type="dxa"/>
          </w:tcPr>
          <w:p w14:paraId="58F2080F" w14:textId="77777777" w:rsidR="00BD55C4" w:rsidRDefault="00BD55C4" w:rsidP="000E268B">
            <w:pPr>
              <w:snapToGrid w:val="0"/>
              <w:spacing w:after="0"/>
              <w:jc w:val="center"/>
              <w:rPr>
                <w:color w:val="000000" w:themeColor="text1"/>
                <w:sz w:val="22"/>
                <w:szCs w:val="22"/>
                <w:lang w:val="en-US"/>
              </w:rPr>
            </w:pPr>
            <w:r>
              <w:rPr>
                <w:color w:val="000000" w:themeColor="text1"/>
                <w:sz w:val="22"/>
                <w:szCs w:val="22"/>
                <w:lang w:val="en-US"/>
              </w:rPr>
              <w:t>6.45 Mbps</w:t>
            </w:r>
          </w:p>
        </w:tc>
      </w:tr>
      <w:tr w:rsidR="00BD55C4" w:rsidRPr="00E70CA4" w14:paraId="016B3206" w14:textId="77777777" w:rsidTr="000E268B">
        <w:tc>
          <w:tcPr>
            <w:tcW w:w="2263" w:type="dxa"/>
          </w:tcPr>
          <w:p w14:paraId="2E3F82C4" w14:textId="77777777" w:rsidR="00BD55C4" w:rsidRDefault="00BD55C4" w:rsidP="000E268B">
            <w:pPr>
              <w:snapToGrid w:val="0"/>
              <w:spacing w:after="0"/>
              <w:rPr>
                <w:color w:val="000000" w:themeColor="text1"/>
                <w:sz w:val="22"/>
                <w:szCs w:val="22"/>
                <w:lang w:val="en-US"/>
              </w:rPr>
            </w:pPr>
            <w:r>
              <w:rPr>
                <w:color w:val="000000" w:themeColor="text1"/>
                <w:sz w:val="22"/>
                <w:szCs w:val="22"/>
                <w:lang w:val="en-US"/>
              </w:rPr>
              <w:t xml:space="preserve"> 1 M</w:t>
            </w:r>
            <w:r w:rsidRPr="00DC737D">
              <w:rPr>
                <w:color w:val="000000" w:themeColor="text1"/>
                <w:sz w:val="22"/>
                <w:szCs w:val="22"/>
                <w:lang w:val="en-US"/>
              </w:rPr>
              <w:t>Hz</w:t>
            </w:r>
          </w:p>
        </w:tc>
        <w:tc>
          <w:tcPr>
            <w:tcW w:w="1560" w:type="dxa"/>
          </w:tcPr>
          <w:p w14:paraId="55887690" w14:textId="77777777" w:rsidR="00BD55C4" w:rsidRDefault="00BD55C4" w:rsidP="000E268B">
            <w:pPr>
              <w:snapToGrid w:val="0"/>
              <w:spacing w:after="0"/>
              <w:jc w:val="center"/>
              <w:rPr>
                <w:color w:val="000000" w:themeColor="text1"/>
                <w:sz w:val="22"/>
                <w:szCs w:val="22"/>
                <w:lang w:val="en-US"/>
              </w:rPr>
            </w:pPr>
            <w:r>
              <w:rPr>
                <w:color w:val="000000" w:themeColor="text1"/>
                <w:sz w:val="22"/>
                <w:szCs w:val="22"/>
                <w:lang w:val="en-US"/>
              </w:rPr>
              <w:t>-7.42</w:t>
            </w:r>
          </w:p>
        </w:tc>
        <w:tc>
          <w:tcPr>
            <w:tcW w:w="1559" w:type="dxa"/>
          </w:tcPr>
          <w:p w14:paraId="6F395896" w14:textId="77777777" w:rsidR="00BD55C4" w:rsidRDefault="00BD55C4" w:rsidP="000E268B">
            <w:pPr>
              <w:snapToGrid w:val="0"/>
              <w:spacing w:after="0"/>
              <w:jc w:val="center"/>
              <w:rPr>
                <w:color w:val="000000" w:themeColor="text1"/>
                <w:sz w:val="22"/>
                <w:szCs w:val="22"/>
                <w:lang w:val="en-US"/>
              </w:rPr>
            </w:pPr>
            <w:r>
              <w:rPr>
                <w:color w:val="000000" w:themeColor="text1"/>
                <w:sz w:val="22"/>
                <w:szCs w:val="22"/>
                <w:lang w:val="en-US"/>
              </w:rPr>
              <w:t>0.2</w:t>
            </w:r>
          </w:p>
        </w:tc>
        <w:tc>
          <w:tcPr>
            <w:tcW w:w="1984" w:type="dxa"/>
          </w:tcPr>
          <w:p w14:paraId="06087060" w14:textId="77777777" w:rsidR="00BD55C4" w:rsidRDefault="00BD55C4" w:rsidP="000E268B">
            <w:pPr>
              <w:snapToGrid w:val="0"/>
              <w:spacing w:after="0"/>
              <w:jc w:val="center"/>
              <w:rPr>
                <w:sz w:val="22"/>
                <w:szCs w:val="22"/>
                <w:lang w:val="en-US"/>
              </w:rPr>
            </w:pPr>
            <w:r>
              <w:rPr>
                <w:sz w:val="22"/>
                <w:szCs w:val="22"/>
                <w:lang w:val="en-US"/>
              </w:rPr>
              <w:t>162 kbps</w:t>
            </w:r>
          </w:p>
        </w:tc>
        <w:tc>
          <w:tcPr>
            <w:tcW w:w="1984" w:type="dxa"/>
          </w:tcPr>
          <w:p w14:paraId="0CCBCC59" w14:textId="77777777" w:rsidR="00BD55C4" w:rsidRDefault="00BD55C4" w:rsidP="000E268B">
            <w:pPr>
              <w:snapToGrid w:val="0"/>
              <w:spacing w:after="0"/>
              <w:jc w:val="center"/>
              <w:rPr>
                <w:color w:val="000000" w:themeColor="text1"/>
                <w:sz w:val="22"/>
                <w:szCs w:val="22"/>
                <w:lang w:val="en-US"/>
              </w:rPr>
            </w:pPr>
            <w:r>
              <w:rPr>
                <w:color w:val="000000" w:themeColor="text1"/>
                <w:sz w:val="22"/>
                <w:szCs w:val="22"/>
                <w:lang w:val="en-US"/>
              </w:rPr>
              <w:t>1.62 Mbps</w:t>
            </w:r>
          </w:p>
        </w:tc>
      </w:tr>
      <w:tr w:rsidR="00BD55C4" w:rsidRPr="00E70CA4" w14:paraId="0F0559C4" w14:textId="77777777" w:rsidTr="000E268B">
        <w:tc>
          <w:tcPr>
            <w:tcW w:w="2263" w:type="dxa"/>
          </w:tcPr>
          <w:p w14:paraId="086AD2CB" w14:textId="77777777" w:rsidR="00BD55C4" w:rsidRDefault="00BD55C4" w:rsidP="000E268B">
            <w:pPr>
              <w:snapToGrid w:val="0"/>
              <w:spacing w:after="0"/>
              <w:rPr>
                <w:color w:val="000000" w:themeColor="text1"/>
                <w:sz w:val="22"/>
                <w:szCs w:val="22"/>
                <w:lang w:val="en-US"/>
              </w:rPr>
            </w:pPr>
            <w:r>
              <w:rPr>
                <w:color w:val="000000" w:themeColor="text1"/>
                <w:sz w:val="22"/>
                <w:szCs w:val="22"/>
                <w:lang w:val="en-US"/>
              </w:rPr>
              <w:t>10 M</w:t>
            </w:r>
            <w:r w:rsidRPr="00DC737D">
              <w:rPr>
                <w:color w:val="000000" w:themeColor="text1"/>
                <w:sz w:val="22"/>
                <w:szCs w:val="22"/>
                <w:lang w:val="en-US"/>
              </w:rPr>
              <w:t>Hz</w:t>
            </w:r>
          </w:p>
        </w:tc>
        <w:tc>
          <w:tcPr>
            <w:tcW w:w="1560" w:type="dxa"/>
          </w:tcPr>
          <w:p w14:paraId="05257B96" w14:textId="77777777" w:rsidR="00BD55C4" w:rsidRDefault="00BD55C4" w:rsidP="000E268B">
            <w:pPr>
              <w:snapToGrid w:val="0"/>
              <w:spacing w:after="0"/>
              <w:jc w:val="center"/>
              <w:rPr>
                <w:color w:val="000000" w:themeColor="text1"/>
                <w:sz w:val="22"/>
                <w:szCs w:val="22"/>
                <w:lang w:val="en-US"/>
              </w:rPr>
            </w:pPr>
            <w:r>
              <w:rPr>
                <w:color w:val="000000" w:themeColor="text1"/>
                <w:sz w:val="22"/>
                <w:szCs w:val="22"/>
                <w:lang w:val="en-US"/>
              </w:rPr>
              <w:t>-10.43</w:t>
            </w:r>
          </w:p>
        </w:tc>
        <w:tc>
          <w:tcPr>
            <w:tcW w:w="1559" w:type="dxa"/>
          </w:tcPr>
          <w:p w14:paraId="0A02CD33" w14:textId="77777777" w:rsidR="00BD55C4" w:rsidRDefault="00BD55C4" w:rsidP="000E268B">
            <w:pPr>
              <w:snapToGrid w:val="0"/>
              <w:spacing w:after="0"/>
              <w:jc w:val="center"/>
              <w:rPr>
                <w:color w:val="000000" w:themeColor="text1"/>
                <w:sz w:val="22"/>
                <w:szCs w:val="22"/>
                <w:lang w:val="en-US"/>
              </w:rPr>
            </w:pPr>
            <w:r>
              <w:rPr>
                <w:color w:val="000000" w:themeColor="text1"/>
                <w:sz w:val="22"/>
                <w:szCs w:val="22"/>
                <w:lang w:val="en-US"/>
              </w:rPr>
              <w:t>-</w:t>
            </w:r>
          </w:p>
        </w:tc>
        <w:tc>
          <w:tcPr>
            <w:tcW w:w="1984" w:type="dxa"/>
          </w:tcPr>
          <w:p w14:paraId="2886D2FE" w14:textId="77777777" w:rsidR="00BD55C4" w:rsidRDefault="00BD55C4" w:rsidP="000E268B">
            <w:pPr>
              <w:snapToGrid w:val="0"/>
              <w:spacing w:after="0"/>
              <w:jc w:val="center"/>
              <w:rPr>
                <w:sz w:val="22"/>
                <w:szCs w:val="22"/>
                <w:lang w:val="en-US"/>
              </w:rPr>
            </w:pPr>
            <w:r>
              <w:rPr>
                <w:sz w:val="22"/>
                <w:szCs w:val="22"/>
                <w:lang w:val="en-US"/>
              </w:rPr>
              <w:t>-</w:t>
            </w:r>
          </w:p>
        </w:tc>
        <w:tc>
          <w:tcPr>
            <w:tcW w:w="1984" w:type="dxa"/>
          </w:tcPr>
          <w:p w14:paraId="5759119B" w14:textId="77777777" w:rsidR="00BD55C4" w:rsidRDefault="00BD55C4" w:rsidP="000E268B">
            <w:pPr>
              <w:snapToGrid w:val="0"/>
              <w:spacing w:after="0"/>
              <w:jc w:val="center"/>
              <w:rPr>
                <w:color w:val="000000" w:themeColor="text1"/>
                <w:sz w:val="22"/>
                <w:szCs w:val="22"/>
                <w:lang w:val="en-US"/>
              </w:rPr>
            </w:pPr>
            <w:r>
              <w:rPr>
                <w:color w:val="000000" w:themeColor="text1"/>
                <w:sz w:val="22"/>
                <w:szCs w:val="22"/>
                <w:lang w:val="en-US"/>
              </w:rPr>
              <w:t>-</w:t>
            </w:r>
          </w:p>
        </w:tc>
      </w:tr>
      <w:tr w:rsidR="00BD55C4" w:rsidRPr="00E70CA4" w14:paraId="5CC132DB" w14:textId="77777777" w:rsidTr="000E268B">
        <w:tc>
          <w:tcPr>
            <w:tcW w:w="9350" w:type="dxa"/>
            <w:gridSpan w:val="5"/>
            <w:shd w:val="clear" w:color="auto" w:fill="4F81BD" w:themeFill="accent1"/>
          </w:tcPr>
          <w:p w14:paraId="5B5165F4" w14:textId="77777777" w:rsidR="00BD55C4" w:rsidRDefault="00BD55C4" w:rsidP="000E268B">
            <w:pPr>
              <w:snapToGrid w:val="0"/>
              <w:spacing w:after="0"/>
              <w:jc w:val="center"/>
              <w:rPr>
                <w:color w:val="000000" w:themeColor="text1"/>
                <w:sz w:val="22"/>
                <w:szCs w:val="22"/>
                <w:lang w:val="en-US"/>
              </w:rPr>
            </w:pPr>
            <w:r>
              <w:rPr>
                <w:b/>
                <w:color w:val="000000" w:themeColor="text1"/>
                <w:sz w:val="22"/>
                <w:szCs w:val="22"/>
                <w:lang w:val="en-US"/>
              </w:rPr>
              <w:t>GEO=35786 km, S</w:t>
            </w:r>
            <w:r w:rsidRPr="00DC737D">
              <w:rPr>
                <w:b/>
                <w:color w:val="000000" w:themeColor="text1"/>
                <w:sz w:val="22"/>
                <w:szCs w:val="22"/>
                <w:lang w:val="en-US"/>
              </w:rPr>
              <w:t xml:space="preserve"> band, UL</w:t>
            </w:r>
          </w:p>
        </w:tc>
      </w:tr>
      <w:tr w:rsidR="00BD55C4" w:rsidRPr="00E70CA4" w14:paraId="708027A6" w14:textId="77777777" w:rsidTr="000E268B">
        <w:tc>
          <w:tcPr>
            <w:tcW w:w="2263" w:type="dxa"/>
          </w:tcPr>
          <w:p w14:paraId="7AC8E701" w14:textId="77777777" w:rsidR="00BD55C4" w:rsidRPr="00741E5D" w:rsidRDefault="00BD55C4" w:rsidP="000E268B">
            <w:pPr>
              <w:snapToGrid w:val="0"/>
              <w:spacing w:after="0"/>
              <w:jc w:val="center"/>
              <w:rPr>
                <w:color w:val="000000" w:themeColor="text1"/>
                <w:sz w:val="22"/>
                <w:szCs w:val="22"/>
                <w:lang w:val="en-US"/>
              </w:rPr>
            </w:pPr>
            <w:r w:rsidRPr="00741E5D">
              <w:rPr>
                <w:color w:val="000000" w:themeColor="text1"/>
                <w:sz w:val="22"/>
                <w:szCs w:val="22"/>
                <w:lang w:val="en-US"/>
              </w:rPr>
              <w:t>Channel bandwidth</w:t>
            </w:r>
          </w:p>
        </w:tc>
        <w:tc>
          <w:tcPr>
            <w:tcW w:w="1560" w:type="dxa"/>
          </w:tcPr>
          <w:p w14:paraId="0852FD57" w14:textId="77777777" w:rsidR="00BD55C4" w:rsidRPr="00741E5D" w:rsidRDefault="00BD55C4" w:rsidP="000E268B">
            <w:pPr>
              <w:snapToGrid w:val="0"/>
              <w:spacing w:after="0"/>
              <w:jc w:val="center"/>
              <w:rPr>
                <w:color w:val="000000" w:themeColor="text1"/>
                <w:sz w:val="22"/>
                <w:szCs w:val="22"/>
                <w:lang w:val="en-US"/>
              </w:rPr>
            </w:pPr>
            <w:r w:rsidRPr="00741E5D">
              <w:rPr>
                <w:color w:val="000000" w:themeColor="text1"/>
                <w:sz w:val="22"/>
                <w:szCs w:val="22"/>
                <w:lang w:val="en-US"/>
              </w:rPr>
              <w:t>C/N [dB]</w:t>
            </w:r>
          </w:p>
        </w:tc>
        <w:tc>
          <w:tcPr>
            <w:tcW w:w="1559" w:type="dxa"/>
          </w:tcPr>
          <w:p w14:paraId="72CD9C56" w14:textId="77777777" w:rsidR="00BD55C4" w:rsidRPr="00741E5D" w:rsidRDefault="00BD55C4" w:rsidP="000E268B">
            <w:pPr>
              <w:snapToGrid w:val="0"/>
              <w:spacing w:after="0"/>
              <w:jc w:val="center"/>
              <w:rPr>
                <w:color w:val="000000" w:themeColor="text1"/>
                <w:sz w:val="22"/>
                <w:szCs w:val="22"/>
                <w:lang w:val="en-US"/>
              </w:rPr>
            </w:pPr>
            <w:r w:rsidRPr="00741E5D">
              <w:rPr>
                <w:color w:val="000000" w:themeColor="text1"/>
                <w:sz w:val="22"/>
                <w:szCs w:val="22"/>
                <w:lang w:val="en-US"/>
              </w:rPr>
              <w:t>S.E. [bps/Hz]</w:t>
            </w:r>
          </w:p>
        </w:tc>
        <w:tc>
          <w:tcPr>
            <w:tcW w:w="1984" w:type="dxa"/>
          </w:tcPr>
          <w:p w14:paraId="54F3961D" w14:textId="77777777" w:rsidR="00BD55C4" w:rsidRPr="00741E5D" w:rsidRDefault="00BD55C4" w:rsidP="000E268B">
            <w:pPr>
              <w:snapToGrid w:val="0"/>
              <w:spacing w:after="0"/>
              <w:jc w:val="center"/>
              <w:rPr>
                <w:color w:val="000000" w:themeColor="text1"/>
                <w:sz w:val="22"/>
                <w:szCs w:val="22"/>
                <w:lang w:val="en-US"/>
              </w:rPr>
            </w:pPr>
            <w:r w:rsidRPr="00741E5D">
              <w:rPr>
                <w:color w:val="000000" w:themeColor="text1"/>
                <w:sz w:val="22"/>
                <w:szCs w:val="22"/>
                <w:lang w:val="en-US"/>
              </w:rPr>
              <w:t>Per UE data rate</w:t>
            </w:r>
          </w:p>
        </w:tc>
        <w:tc>
          <w:tcPr>
            <w:tcW w:w="1984" w:type="dxa"/>
          </w:tcPr>
          <w:p w14:paraId="1FD2AE94" w14:textId="77777777" w:rsidR="00BD55C4" w:rsidRPr="00741E5D" w:rsidRDefault="00BD55C4" w:rsidP="000E268B">
            <w:pPr>
              <w:snapToGrid w:val="0"/>
              <w:spacing w:after="0"/>
              <w:jc w:val="center"/>
              <w:rPr>
                <w:color w:val="000000" w:themeColor="text1"/>
                <w:sz w:val="22"/>
                <w:szCs w:val="22"/>
                <w:lang w:val="en-US"/>
              </w:rPr>
            </w:pPr>
            <w:r w:rsidRPr="00741E5D">
              <w:rPr>
                <w:color w:val="000000" w:themeColor="text1"/>
                <w:sz w:val="22"/>
                <w:szCs w:val="22"/>
                <w:lang w:val="en-US"/>
              </w:rPr>
              <w:t>Per beam data rate</w:t>
            </w:r>
          </w:p>
        </w:tc>
      </w:tr>
      <w:tr w:rsidR="00BD55C4" w:rsidRPr="00E70CA4" w14:paraId="0B1B36C7" w14:textId="77777777" w:rsidTr="000E268B">
        <w:tc>
          <w:tcPr>
            <w:tcW w:w="2263" w:type="dxa"/>
          </w:tcPr>
          <w:p w14:paraId="7F7DFADF" w14:textId="77777777" w:rsidR="00BD55C4" w:rsidRDefault="00BD55C4" w:rsidP="000E268B">
            <w:pPr>
              <w:snapToGrid w:val="0"/>
              <w:spacing w:after="0"/>
              <w:rPr>
                <w:color w:val="000000" w:themeColor="text1"/>
                <w:sz w:val="22"/>
                <w:szCs w:val="22"/>
                <w:lang w:val="en-US"/>
              </w:rPr>
            </w:pPr>
            <w:r>
              <w:rPr>
                <w:color w:val="000000" w:themeColor="text1"/>
                <w:sz w:val="22"/>
                <w:szCs w:val="22"/>
                <w:lang w:val="en-US"/>
              </w:rPr>
              <w:t xml:space="preserve"> 180 kHz</w:t>
            </w:r>
          </w:p>
        </w:tc>
        <w:tc>
          <w:tcPr>
            <w:tcW w:w="1560" w:type="dxa"/>
          </w:tcPr>
          <w:p w14:paraId="1F0E28B0" w14:textId="77777777" w:rsidR="00BD55C4" w:rsidRDefault="00BD55C4" w:rsidP="000E268B">
            <w:pPr>
              <w:snapToGrid w:val="0"/>
              <w:spacing w:after="0"/>
              <w:jc w:val="center"/>
              <w:rPr>
                <w:color w:val="000000" w:themeColor="text1"/>
                <w:sz w:val="22"/>
                <w:szCs w:val="22"/>
                <w:lang w:val="en-US"/>
              </w:rPr>
            </w:pPr>
            <w:r>
              <w:rPr>
                <w:color w:val="000000" w:themeColor="text1"/>
                <w:sz w:val="22"/>
                <w:szCs w:val="22"/>
                <w:lang w:val="en-US"/>
              </w:rPr>
              <w:t>-8.69</w:t>
            </w:r>
          </w:p>
        </w:tc>
        <w:tc>
          <w:tcPr>
            <w:tcW w:w="1559" w:type="dxa"/>
          </w:tcPr>
          <w:p w14:paraId="7D3B9C29" w14:textId="77777777" w:rsidR="00BD55C4" w:rsidRDefault="00BD55C4" w:rsidP="000E268B">
            <w:pPr>
              <w:snapToGrid w:val="0"/>
              <w:spacing w:after="0"/>
              <w:jc w:val="center"/>
              <w:rPr>
                <w:color w:val="000000" w:themeColor="text1"/>
                <w:sz w:val="22"/>
                <w:szCs w:val="22"/>
                <w:lang w:val="en-US"/>
              </w:rPr>
            </w:pPr>
            <w:r>
              <w:rPr>
                <w:color w:val="000000" w:themeColor="text1"/>
                <w:sz w:val="22"/>
                <w:szCs w:val="22"/>
                <w:lang w:val="en-US"/>
              </w:rPr>
              <w:t>-</w:t>
            </w:r>
          </w:p>
        </w:tc>
        <w:tc>
          <w:tcPr>
            <w:tcW w:w="1984" w:type="dxa"/>
          </w:tcPr>
          <w:p w14:paraId="72E2C1E2" w14:textId="77777777" w:rsidR="00BD55C4" w:rsidRDefault="00BD55C4" w:rsidP="000E268B">
            <w:pPr>
              <w:snapToGrid w:val="0"/>
              <w:spacing w:after="0"/>
              <w:jc w:val="center"/>
              <w:rPr>
                <w:sz w:val="22"/>
                <w:szCs w:val="22"/>
                <w:lang w:val="en-US"/>
              </w:rPr>
            </w:pPr>
            <w:r>
              <w:rPr>
                <w:sz w:val="22"/>
                <w:szCs w:val="22"/>
                <w:lang w:val="en-US"/>
              </w:rPr>
              <w:t>-</w:t>
            </w:r>
          </w:p>
        </w:tc>
        <w:tc>
          <w:tcPr>
            <w:tcW w:w="1984" w:type="dxa"/>
          </w:tcPr>
          <w:p w14:paraId="0034F803" w14:textId="77777777" w:rsidR="00BD55C4" w:rsidRDefault="00BD55C4" w:rsidP="000E268B">
            <w:pPr>
              <w:snapToGrid w:val="0"/>
              <w:spacing w:after="0"/>
              <w:jc w:val="center"/>
              <w:rPr>
                <w:color w:val="000000" w:themeColor="text1"/>
                <w:sz w:val="22"/>
                <w:szCs w:val="22"/>
                <w:lang w:val="en-US"/>
              </w:rPr>
            </w:pPr>
            <w:r>
              <w:rPr>
                <w:color w:val="000000" w:themeColor="text1"/>
                <w:sz w:val="22"/>
                <w:szCs w:val="22"/>
                <w:lang w:val="en-US"/>
              </w:rPr>
              <w:t>-</w:t>
            </w:r>
          </w:p>
        </w:tc>
      </w:tr>
      <w:tr w:rsidR="00BD55C4" w:rsidRPr="00E70CA4" w14:paraId="10930F3E" w14:textId="77777777" w:rsidTr="000E268B">
        <w:tc>
          <w:tcPr>
            <w:tcW w:w="2263" w:type="dxa"/>
          </w:tcPr>
          <w:p w14:paraId="2E111FCD" w14:textId="77777777" w:rsidR="00BD55C4" w:rsidRDefault="00BD55C4" w:rsidP="000E268B">
            <w:pPr>
              <w:snapToGrid w:val="0"/>
              <w:spacing w:after="0"/>
              <w:rPr>
                <w:color w:val="000000" w:themeColor="text1"/>
                <w:sz w:val="22"/>
                <w:szCs w:val="22"/>
                <w:lang w:val="en-US"/>
              </w:rPr>
            </w:pPr>
            <w:r>
              <w:rPr>
                <w:color w:val="000000" w:themeColor="text1"/>
                <w:sz w:val="22"/>
                <w:szCs w:val="22"/>
                <w:lang w:val="en-US"/>
              </w:rPr>
              <w:t xml:space="preserve"> 1 MHz</w:t>
            </w:r>
          </w:p>
        </w:tc>
        <w:tc>
          <w:tcPr>
            <w:tcW w:w="1560" w:type="dxa"/>
          </w:tcPr>
          <w:p w14:paraId="61FDC378" w14:textId="77777777" w:rsidR="00BD55C4" w:rsidRDefault="00BD55C4" w:rsidP="000E268B">
            <w:pPr>
              <w:snapToGrid w:val="0"/>
              <w:spacing w:after="0"/>
              <w:jc w:val="center"/>
              <w:rPr>
                <w:color w:val="000000" w:themeColor="text1"/>
                <w:sz w:val="22"/>
                <w:szCs w:val="22"/>
                <w:lang w:val="en-US"/>
              </w:rPr>
            </w:pPr>
            <w:r>
              <w:rPr>
                <w:color w:val="000000" w:themeColor="text1"/>
                <w:sz w:val="22"/>
                <w:szCs w:val="22"/>
                <w:lang w:val="en-US"/>
              </w:rPr>
              <w:t>-15.67</w:t>
            </w:r>
          </w:p>
        </w:tc>
        <w:tc>
          <w:tcPr>
            <w:tcW w:w="1559" w:type="dxa"/>
          </w:tcPr>
          <w:p w14:paraId="5F40B28A" w14:textId="77777777" w:rsidR="00BD55C4" w:rsidRDefault="00BD55C4" w:rsidP="000E268B">
            <w:pPr>
              <w:snapToGrid w:val="0"/>
              <w:spacing w:after="0"/>
              <w:jc w:val="center"/>
              <w:rPr>
                <w:color w:val="000000" w:themeColor="text1"/>
                <w:sz w:val="22"/>
                <w:szCs w:val="22"/>
                <w:lang w:val="en-US"/>
              </w:rPr>
            </w:pPr>
            <w:r>
              <w:rPr>
                <w:color w:val="000000" w:themeColor="text1"/>
                <w:sz w:val="22"/>
                <w:szCs w:val="22"/>
                <w:lang w:val="en-US"/>
              </w:rPr>
              <w:t>-</w:t>
            </w:r>
          </w:p>
        </w:tc>
        <w:tc>
          <w:tcPr>
            <w:tcW w:w="1984" w:type="dxa"/>
          </w:tcPr>
          <w:p w14:paraId="500E357E" w14:textId="77777777" w:rsidR="00BD55C4" w:rsidRDefault="00BD55C4" w:rsidP="000E268B">
            <w:pPr>
              <w:snapToGrid w:val="0"/>
              <w:spacing w:after="0"/>
              <w:jc w:val="center"/>
              <w:rPr>
                <w:sz w:val="22"/>
                <w:szCs w:val="22"/>
                <w:lang w:val="en-US"/>
              </w:rPr>
            </w:pPr>
            <w:r>
              <w:rPr>
                <w:sz w:val="22"/>
                <w:szCs w:val="22"/>
                <w:lang w:val="en-US"/>
              </w:rPr>
              <w:t>-</w:t>
            </w:r>
          </w:p>
        </w:tc>
        <w:tc>
          <w:tcPr>
            <w:tcW w:w="1984" w:type="dxa"/>
          </w:tcPr>
          <w:p w14:paraId="4C27090D" w14:textId="77777777" w:rsidR="00BD55C4" w:rsidRDefault="00BD55C4" w:rsidP="000E268B">
            <w:pPr>
              <w:snapToGrid w:val="0"/>
              <w:spacing w:after="0"/>
              <w:jc w:val="center"/>
              <w:rPr>
                <w:color w:val="000000" w:themeColor="text1"/>
                <w:sz w:val="22"/>
                <w:szCs w:val="22"/>
                <w:lang w:val="en-US"/>
              </w:rPr>
            </w:pPr>
            <w:r>
              <w:rPr>
                <w:color w:val="000000" w:themeColor="text1"/>
                <w:sz w:val="22"/>
                <w:szCs w:val="22"/>
                <w:lang w:val="en-US"/>
              </w:rPr>
              <w:t>-</w:t>
            </w:r>
          </w:p>
        </w:tc>
      </w:tr>
      <w:tr w:rsidR="00BD55C4" w:rsidRPr="00E70CA4" w14:paraId="7D2DD453" w14:textId="77777777" w:rsidTr="000E268B">
        <w:tc>
          <w:tcPr>
            <w:tcW w:w="9350" w:type="dxa"/>
            <w:gridSpan w:val="5"/>
            <w:shd w:val="clear" w:color="auto" w:fill="4F81BD" w:themeFill="accent1"/>
          </w:tcPr>
          <w:p w14:paraId="74BC76FE" w14:textId="77777777" w:rsidR="00BD55C4" w:rsidRDefault="00BD55C4" w:rsidP="000E268B">
            <w:pPr>
              <w:snapToGrid w:val="0"/>
              <w:spacing w:after="0"/>
              <w:jc w:val="center"/>
              <w:rPr>
                <w:color w:val="000000" w:themeColor="text1"/>
                <w:sz w:val="22"/>
                <w:szCs w:val="22"/>
                <w:lang w:val="en-US"/>
              </w:rPr>
            </w:pPr>
            <w:r>
              <w:rPr>
                <w:b/>
                <w:color w:val="000000" w:themeColor="text1"/>
                <w:sz w:val="22"/>
                <w:szCs w:val="22"/>
                <w:lang w:val="en-US"/>
              </w:rPr>
              <w:t>GEO=35786 km, Ka</w:t>
            </w:r>
            <w:r w:rsidRPr="00DC737D">
              <w:rPr>
                <w:b/>
                <w:color w:val="000000" w:themeColor="text1"/>
                <w:sz w:val="22"/>
                <w:szCs w:val="22"/>
                <w:lang w:val="en-US"/>
              </w:rPr>
              <w:t xml:space="preserve"> band, UL</w:t>
            </w:r>
          </w:p>
        </w:tc>
      </w:tr>
      <w:tr w:rsidR="00BD55C4" w:rsidRPr="00E70CA4" w14:paraId="224FA5A7" w14:textId="77777777" w:rsidTr="000E268B">
        <w:tc>
          <w:tcPr>
            <w:tcW w:w="2263" w:type="dxa"/>
          </w:tcPr>
          <w:p w14:paraId="62375D46" w14:textId="77777777" w:rsidR="00BD55C4" w:rsidRDefault="00BD55C4" w:rsidP="000E268B">
            <w:pPr>
              <w:snapToGrid w:val="0"/>
              <w:spacing w:after="0"/>
              <w:jc w:val="center"/>
              <w:rPr>
                <w:color w:val="000000" w:themeColor="text1"/>
                <w:sz w:val="22"/>
                <w:szCs w:val="22"/>
                <w:lang w:val="en-US"/>
              </w:rPr>
            </w:pPr>
            <w:r w:rsidRPr="008249AA">
              <w:rPr>
                <w:color w:val="000000" w:themeColor="text1"/>
                <w:sz w:val="22"/>
                <w:szCs w:val="22"/>
                <w:lang w:val="en-US"/>
              </w:rPr>
              <w:t>Channel bandwidth</w:t>
            </w:r>
          </w:p>
        </w:tc>
        <w:tc>
          <w:tcPr>
            <w:tcW w:w="1560" w:type="dxa"/>
          </w:tcPr>
          <w:p w14:paraId="010240A4" w14:textId="77777777" w:rsidR="00BD55C4" w:rsidRPr="008249AA" w:rsidRDefault="00BD55C4" w:rsidP="000E268B">
            <w:pPr>
              <w:jc w:val="center"/>
              <w:rPr>
                <w:color w:val="000000" w:themeColor="text1"/>
                <w:sz w:val="22"/>
                <w:szCs w:val="22"/>
                <w:lang w:val="en-US"/>
              </w:rPr>
            </w:pPr>
            <w:r w:rsidRPr="008249AA">
              <w:rPr>
                <w:color w:val="000000" w:themeColor="text1"/>
                <w:sz w:val="22"/>
                <w:szCs w:val="22"/>
                <w:lang w:val="en-US"/>
              </w:rPr>
              <w:t>C/N [dB]</w:t>
            </w:r>
          </w:p>
        </w:tc>
        <w:tc>
          <w:tcPr>
            <w:tcW w:w="1559" w:type="dxa"/>
          </w:tcPr>
          <w:p w14:paraId="4E7690DE" w14:textId="77777777" w:rsidR="00BD55C4" w:rsidRPr="008249AA" w:rsidRDefault="00BD55C4" w:rsidP="000E268B">
            <w:pPr>
              <w:jc w:val="center"/>
              <w:rPr>
                <w:color w:val="000000" w:themeColor="text1"/>
                <w:sz w:val="22"/>
                <w:szCs w:val="22"/>
                <w:lang w:val="en-US"/>
              </w:rPr>
            </w:pPr>
            <w:r w:rsidRPr="008249AA">
              <w:rPr>
                <w:color w:val="000000" w:themeColor="text1"/>
                <w:sz w:val="22"/>
                <w:szCs w:val="22"/>
                <w:lang w:val="en-US"/>
              </w:rPr>
              <w:t>S.E. [bps/Hz]</w:t>
            </w:r>
          </w:p>
        </w:tc>
        <w:tc>
          <w:tcPr>
            <w:tcW w:w="1984" w:type="dxa"/>
          </w:tcPr>
          <w:p w14:paraId="35A084D1" w14:textId="77777777" w:rsidR="00BD55C4" w:rsidRPr="008249AA" w:rsidRDefault="00BD55C4" w:rsidP="000E268B">
            <w:pPr>
              <w:jc w:val="center"/>
              <w:rPr>
                <w:color w:val="000000" w:themeColor="text1"/>
                <w:sz w:val="22"/>
                <w:szCs w:val="22"/>
                <w:lang w:val="en-US"/>
              </w:rPr>
            </w:pPr>
            <w:r w:rsidRPr="008249AA">
              <w:rPr>
                <w:color w:val="000000" w:themeColor="text1"/>
                <w:sz w:val="22"/>
                <w:szCs w:val="22"/>
                <w:lang w:val="en-US"/>
              </w:rPr>
              <w:t>Per UE data rate</w:t>
            </w:r>
          </w:p>
        </w:tc>
        <w:tc>
          <w:tcPr>
            <w:tcW w:w="1984" w:type="dxa"/>
          </w:tcPr>
          <w:p w14:paraId="6A142801" w14:textId="77777777" w:rsidR="00BD55C4" w:rsidRPr="008249AA" w:rsidRDefault="00BD55C4" w:rsidP="000E268B">
            <w:pPr>
              <w:jc w:val="center"/>
              <w:rPr>
                <w:color w:val="000000" w:themeColor="text1"/>
                <w:sz w:val="22"/>
                <w:szCs w:val="22"/>
                <w:lang w:val="en-US"/>
              </w:rPr>
            </w:pPr>
            <w:r w:rsidRPr="008249AA">
              <w:rPr>
                <w:color w:val="000000" w:themeColor="text1"/>
                <w:sz w:val="22"/>
                <w:szCs w:val="22"/>
                <w:lang w:val="en-US"/>
              </w:rPr>
              <w:t>Per beam data rate</w:t>
            </w:r>
          </w:p>
        </w:tc>
      </w:tr>
      <w:tr w:rsidR="00BD55C4" w:rsidRPr="00E70CA4" w14:paraId="4A209206" w14:textId="77777777" w:rsidTr="000E268B">
        <w:tc>
          <w:tcPr>
            <w:tcW w:w="2263" w:type="dxa"/>
          </w:tcPr>
          <w:p w14:paraId="6492B1BC" w14:textId="77777777" w:rsidR="00BD55C4" w:rsidRDefault="00BD55C4" w:rsidP="000E268B">
            <w:pPr>
              <w:snapToGrid w:val="0"/>
              <w:spacing w:after="0"/>
              <w:rPr>
                <w:color w:val="000000" w:themeColor="text1"/>
                <w:sz w:val="22"/>
                <w:szCs w:val="22"/>
                <w:lang w:val="en-US"/>
              </w:rPr>
            </w:pPr>
            <w:r>
              <w:rPr>
                <w:color w:val="000000" w:themeColor="text1"/>
                <w:sz w:val="22"/>
                <w:szCs w:val="22"/>
                <w:lang w:val="en-US"/>
              </w:rPr>
              <w:t>10 MHz</w:t>
            </w:r>
          </w:p>
        </w:tc>
        <w:tc>
          <w:tcPr>
            <w:tcW w:w="1560" w:type="dxa"/>
          </w:tcPr>
          <w:p w14:paraId="6AB970BB" w14:textId="77777777" w:rsidR="00BD55C4" w:rsidRDefault="00BD55C4" w:rsidP="000E268B">
            <w:pPr>
              <w:snapToGrid w:val="0"/>
              <w:spacing w:after="0"/>
              <w:jc w:val="center"/>
              <w:rPr>
                <w:color w:val="000000" w:themeColor="text1"/>
                <w:sz w:val="22"/>
                <w:szCs w:val="22"/>
                <w:lang w:val="en-US"/>
              </w:rPr>
            </w:pPr>
            <w:r>
              <w:rPr>
                <w:color w:val="000000" w:themeColor="text1"/>
                <w:sz w:val="22"/>
                <w:szCs w:val="22"/>
                <w:lang w:val="en-US"/>
              </w:rPr>
              <w:t>5.8</w:t>
            </w:r>
          </w:p>
        </w:tc>
        <w:tc>
          <w:tcPr>
            <w:tcW w:w="1559" w:type="dxa"/>
          </w:tcPr>
          <w:p w14:paraId="6726A44D" w14:textId="77777777" w:rsidR="00BD55C4" w:rsidRDefault="00BD55C4" w:rsidP="000E268B">
            <w:pPr>
              <w:snapToGrid w:val="0"/>
              <w:spacing w:after="0"/>
              <w:jc w:val="center"/>
              <w:rPr>
                <w:color w:val="000000" w:themeColor="text1"/>
                <w:sz w:val="22"/>
                <w:szCs w:val="22"/>
                <w:lang w:val="en-US"/>
              </w:rPr>
            </w:pPr>
            <w:r>
              <w:rPr>
                <w:color w:val="000000" w:themeColor="text1"/>
                <w:sz w:val="22"/>
                <w:szCs w:val="22"/>
                <w:lang w:val="en-US"/>
              </w:rPr>
              <w:t>1.8</w:t>
            </w:r>
          </w:p>
        </w:tc>
        <w:tc>
          <w:tcPr>
            <w:tcW w:w="1984" w:type="dxa"/>
          </w:tcPr>
          <w:p w14:paraId="507A0D2A" w14:textId="77777777" w:rsidR="00BD55C4" w:rsidRDefault="00BD55C4" w:rsidP="000E268B">
            <w:pPr>
              <w:snapToGrid w:val="0"/>
              <w:spacing w:after="0"/>
              <w:jc w:val="center"/>
              <w:rPr>
                <w:sz w:val="22"/>
                <w:szCs w:val="22"/>
                <w:lang w:val="en-US"/>
              </w:rPr>
            </w:pPr>
            <w:r>
              <w:rPr>
                <w:sz w:val="22"/>
                <w:szCs w:val="22"/>
                <w:lang w:val="en-US"/>
              </w:rPr>
              <w:t>14.58 Mbps</w:t>
            </w:r>
          </w:p>
        </w:tc>
        <w:tc>
          <w:tcPr>
            <w:tcW w:w="1984" w:type="dxa"/>
          </w:tcPr>
          <w:p w14:paraId="7557F360" w14:textId="77777777" w:rsidR="00BD55C4" w:rsidRDefault="00BD55C4" w:rsidP="000E268B">
            <w:pPr>
              <w:snapToGrid w:val="0"/>
              <w:spacing w:after="0"/>
              <w:jc w:val="center"/>
              <w:rPr>
                <w:color w:val="000000" w:themeColor="text1"/>
                <w:sz w:val="22"/>
                <w:szCs w:val="22"/>
                <w:lang w:val="en-US"/>
              </w:rPr>
            </w:pPr>
            <w:r>
              <w:rPr>
                <w:color w:val="000000" w:themeColor="text1"/>
                <w:sz w:val="22"/>
                <w:szCs w:val="22"/>
                <w:lang w:val="en-US"/>
              </w:rPr>
              <w:t>193.9 Mbps</w:t>
            </w:r>
          </w:p>
        </w:tc>
      </w:tr>
      <w:tr w:rsidR="00BD55C4" w:rsidRPr="00E70CA4" w14:paraId="7B5F786D" w14:textId="77777777" w:rsidTr="000E268B">
        <w:tc>
          <w:tcPr>
            <w:tcW w:w="2263" w:type="dxa"/>
          </w:tcPr>
          <w:p w14:paraId="5E8EDC99" w14:textId="77777777" w:rsidR="00BD55C4" w:rsidRDefault="00BD55C4" w:rsidP="000E268B">
            <w:pPr>
              <w:snapToGrid w:val="0"/>
              <w:spacing w:after="0"/>
              <w:rPr>
                <w:color w:val="000000" w:themeColor="text1"/>
                <w:sz w:val="22"/>
                <w:szCs w:val="22"/>
                <w:lang w:val="en-US"/>
              </w:rPr>
            </w:pPr>
            <w:r>
              <w:rPr>
                <w:color w:val="000000" w:themeColor="text1"/>
                <w:sz w:val="22"/>
                <w:szCs w:val="22"/>
                <w:lang w:val="en-US"/>
              </w:rPr>
              <w:t>50 MHz</w:t>
            </w:r>
          </w:p>
        </w:tc>
        <w:tc>
          <w:tcPr>
            <w:tcW w:w="1560" w:type="dxa"/>
          </w:tcPr>
          <w:p w14:paraId="29B1D36B" w14:textId="77777777" w:rsidR="00BD55C4" w:rsidRDefault="00BD55C4" w:rsidP="000E268B">
            <w:pPr>
              <w:snapToGrid w:val="0"/>
              <w:spacing w:after="0"/>
              <w:jc w:val="center"/>
              <w:rPr>
                <w:color w:val="000000" w:themeColor="text1"/>
                <w:sz w:val="22"/>
                <w:szCs w:val="22"/>
                <w:lang w:val="en-US"/>
              </w:rPr>
            </w:pPr>
            <w:r>
              <w:rPr>
                <w:color w:val="000000" w:themeColor="text1"/>
                <w:sz w:val="22"/>
                <w:szCs w:val="22"/>
                <w:lang w:val="en-US"/>
              </w:rPr>
              <w:t>-1.52</w:t>
            </w:r>
          </w:p>
        </w:tc>
        <w:tc>
          <w:tcPr>
            <w:tcW w:w="1559" w:type="dxa"/>
          </w:tcPr>
          <w:p w14:paraId="260870B0" w14:textId="77777777" w:rsidR="00BD55C4" w:rsidRDefault="00BD55C4" w:rsidP="000E268B">
            <w:pPr>
              <w:snapToGrid w:val="0"/>
              <w:spacing w:after="0"/>
              <w:jc w:val="center"/>
              <w:rPr>
                <w:color w:val="000000" w:themeColor="text1"/>
                <w:sz w:val="22"/>
                <w:szCs w:val="22"/>
                <w:lang w:val="en-US"/>
              </w:rPr>
            </w:pPr>
            <w:r>
              <w:rPr>
                <w:color w:val="000000" w:themeColor="text1"/>
                <w:sz w:val="22"/>
                <w:szCs w:val="22"/>
                <w:lang w:val="en-US"/>
              </w:rPr>
              <w:t>0.7</w:t>
            </w:r>
          </w:p>
        </w:tc>
        <w:tc>
          <w:tcPr>
            <w:tcW w:w="1984" w:type="dxa"/>
          </w:tcPr>
          <w:p w14:paraId="2CD7C7FC" w14:textId="77777777" w:rsidR="00BD55C4" w:rsidRDefault="00BD55C4" w:rsidP="000E268B">
            <w:pPr>
              <w:snapToGrid w:val="0"/>
              <w:spacing w:after="0"/>
              <w:jc w:val="center"/>
              <w:rPr>
                <w:sz w:val="22"/>
                <w:szCs w:val="22"/>
                <w:lang w:val="en-US"/>
              </w:rPr>
            </w:pPr>
            <w:r>
              <w:rPr>
                <w:sz w:val="22"/>
                <w:szCs w:val="22"/>
                <w:lang w:val="en-US"/>
              </w:rPr>
              <w:t>30.61 Mbps</w:t>
            </w:r>
          </w:p>
        </w:tc>
        <w:tc>
          <w:tcPr>
            <w:tcW w:w="1984" w:type="dxa"/>
          </w:tcPr>
          <w:p w14:paraId="6D1FE34A" w14:textId="77777777" w:rsidR="00BD55C4" w:rsidRDefault="00BD55C4" w:rsidP="000E268B">
            <w:pPr>
              <w:snapToGrid w:val="0"/>
              <w:spacing w:after="0"/>
              <w:jc w:val="center"/>
              <w:rPr>
                <w:color w:val="000000" w:themeColor="text1"/>
                <w:sz w:val="22"/>
                <w:szCs w:val="22"/>
                <w:lang w:val="en-US"/>
              </w:rPr>
            </w:pPr>
            <w:r>
              <w:rPr>
                <w:color w:val="000000" w:themeColor="text1"/>
                <w:sz w:val="22"/>
                <w:szCs w:val="22"/>
                <w:lang w:val="en-US"/>
              </w:rPr>
              <w:t>81.4 Mbps</w:t>
            </w:r>
          </w:p>
        </w:tc>
      </w:tr>
      <w:tr w:rsidR="00BD55C4" w:rsidRPr="00E70CA4" w14:paraId="5A0838F0" w14:textId="77777777" w:rsidTr="000E268B">
        <w:tc>
          <w:tcPr>
            <w:tcW w:w="2263" w:type="dxa"/>
          </w:tcPr>
          <w:p w14:paraId="189BF931" w14:textId="77777777" w:rsidR="00BD55C4" w:rsidRDefault="00BD55C4" w:rsidP="000E268B">
            <w:pPr>
              <w:snapToGrid w:val="0"/>
              <w:spacing w:after="0"/>
              <w:rPr>
                <w:color w:val="000000" w:themeColor="text1"/>
                <w:sz w:val="22"/>
                <w:szCs w:val="22"/>
                <w:lang w:val="en-US"/>
              </w:rPr>
            </w:pPr>
            <w:r>
              <w:rPr>
                <w:color w:val="000000" w:themeColor="text1"/>
                <w:sz w:val="22"/>
                <w:szCs w:val="22"/>
                <w:lang w:val="en-US"/>
              </w:rPr>
              <w:t>133 MHz</w:t>
            </w:r>
          </w:p>
        </w:tc>
        <w:tc>
          <w:tcPr>
            <w:tcW w:w="1560" w:type="dxa"/>
          </w:tcPr>
          <w:p w14:paraId="32B38F90" w14:textId="77777777" w:rsidR="00BD55C4" w:rsidRDefault="00BD55C4" w:rsidP="000E268B">
            <w:pPr>
              <w:snapToGrid w:val="0"/>
              <w:spacing w:after="0"/>
              <w:jc w:val="center"/>
              <w:rPr>
                <w:color w:val="000000" w:themeColor="text1"/>
                <w:sz w:val="22"/>
                <w:szCs w:val="22"/>
                <w:lang w:val="en-US"/>
              </w:rPr>
            </w:pPr>
            <w:r>
              <w:rPr>
                <w:color w:val="000000" w:themeColor="text1"/>
                <w:sz w:val="22"/>
                <w:szCs w:val="22"/>
                <w:lang w:val="en-US"/>
              </w:rPr>
              <w:t>-5.9</w:t>
            </w:r>
          </w:p>
        </w:tc>
        <w:tc>
          <w:tcPr>
            <w:tcW w:w="1559" w:type="dxa"/>
          </w:tcPr>
          <w:p w14:paraId="2D975B15" w14:textId="77777777" w:rsidR="00BD55C4" w:rsidRDefault="00BD55C4" w:rsidP="000E268B">
            <w:pPr>
              <w:snapToGrid w:val="0"/>
              <w:spacing w:after="0"/>
              <w:jc w:val="center"/>
              <w:rPr>
                <w:color w:val="000000" w:themeColor="text1"/>
                <w:sz w:val="22"/>
                <w:szCs w:val="22"/>
                <w:lang w:val="en-US"/>
              </w:rPr>
            </w:pPr>
            <w:r>
              <w:rPr>
                <w:color w:val="000000" w:themeColor="text1"/>
                <w:sz w:val="22"/>
                <w:szCs w:val="22"/>
                <w:lang w:val="en-US"/>
              </w:rPr>
              <w:t>0.25</w:t>
            </w:r>
          </w:p>
        </w:tc>
        <w:tc>
          <w:tcPr>
            <w:tcW w:w="1984" w:type="dxa"/>
          </w:tcPr>
          <w:p w14:paraId="228E1151" w14:textId="77777777" w:rsidR="00BD55C4" w:rsidRDefault="00BD55C4" w:rsidP="000E268B">
            <w:pPr>
              <w:snapToGrid w:val="0"/>
              <w:spacing w:after="0"/>
              <w:jc w:val="center"/>
              <w:rPr>
                <w:sz w:val="22"/>
                <w:szCs w:val="22"/>
                <w:lang w:val="en-US"/>
              </w:rPr>
            </w:pPr>
            <w:r>
              <w:rPr>
                <w:sz w:val="22"/>
                <w:szCs w:val="22"/>
                <w:lang w:val="en-US"/>
              </w:rPr>
              <w:t>29.97 Mbps</w:t>
            </w:r>
          </w:p>
        </w:tc>
        <w:tc>
          <w:tcPr>
            <w:tcW w:w="1984" w:type="dxa"/>
          </w:tcPr>
          <w:p w14:paraId="3F3B1E5A" w14:textId="77777777" w:rsidR="00BD55C4" w:rsidRDefault="00BD55C4" w:rsidP="000E268B">
            <w:pPr>
              <w:snapToGrid w:val="0"/>
              <w:spacing w:after="0"/>
              <w:jc w:val="center"/>
              <w:rPr>
                <w:color w:val="000000" w:themeColor="text1"/>
                <w:sz w:val="22"/>
                <w:szCs w:val="22"/>
                <w:lang w:val="en-US"/>
              </w:rPr>
            </w:pPr>
            <w:r>
              <w:rPr>
                <w:color w:val="000000" w:themeColor="text1"/>
                <w:sz w:val="22"/>
                <w:szCs w:val="22"/>
                <w:lang w:val="en-US"/>
              </w:rPr>
              <w:t>29.97 Mbps</w:t>
            </w:r>
          </w:p>
        </w:tc>
      </w:tr>
    </w:tbl>
    <w:p w14:paraId="30A23954" w14:textId="0EFFFF19" w:rsidR="00C8411C" w:rsidRPr="00E93E21" w:rsidRDefault="00C8411C" w:rsidP="00C8411C">
      <w:pPr>
        <w:pStyle w:val="BodyText"/>
        <w:jc w:val="center"/>
        <w:rPr>
          <w:b/>
          <w:i/>
          <w:lang w:eastAsia="ko-KR"/>
        </w:rPr>
      </w:pPr>
      <w:r>
        <w:rPr>
          <w:b/>
          <w:i/>
          <w:lang w:eastAsia="ko-KR"/>
        </w:rPr>
        <w:lastRenderedPageBreak/>
        <w:t>Table 5</w:t>
      </w:r>
      <w:r w:rsidRPr="00E93E21">
        <w:rPr>
          <w:b/>
          <w:i/>
          <w:lang w:eastAsia="ko-KR"/>
        </w:rPr>
        <w:t xml:space="preserve"> </w:t>
      </w:r>
      <w:r>
        <w:rPr>
          <w:b/>
          <w:i/>
          <w:lang w:eastAsia="ko-KR"/>
        </w:rPr>
        <w:t>Per UE / Per beam UL Data rates for LEO=600 km, 1200 km and GEO=35786 km</w:t>
      </w:r>
    </w:p>
    <w:p w14:paraId="6466A419" w14:textId="77777777" w:rsidR="00C8411C" w:rsidRDefault="00C8411C" w:rsidP="00C70BBA">
      <w:pPr>
        <w:pStyle w:val="BodyText"/>
        <w:rPr>
          <w:lang w:eastAsia="ko-KR"/>
        </w:rPr>
      </w:pPr>
    </w:p>
    <w:p w14:paraId="07B6A292" w14:textId="2F4AA9EF" w:rsidR="00BD55C4" w:rsidRPr="00BD55C4" w:rsidRDefault="00BD55C4" w:rsidP="00C70BBA">
      <w:pPr>
        <w:pStyle w:val="BodyText"/>
        <w:rPr>
          <w:b/>
          <w:i/>
          <w:lang w:eastAsia="ko-KR"/>
        </w:rPr>
      </w:pPr>
      <w:r w:rsidRPr="00BD55C4">
        <w:rPr>
          <w:b/>
          <w:i/>
          <w:lang w:eastAsia="ko-KR"/>
        </w:rPr>
        <w:t xml:space="preserve">Observation 3: Smaller UL BW per UE improves C/N value in all scenarios. </w:t>
      </w:r>
    </w:p>
    <w:p w14:paraId="78AF8D67" w14:textId="6A7733B0" w:rsidR="00F80353" w:rsidRPr="00BD55C4" w:rsidRDefault="005D36D3" w:rsidP="00C70BBA">
      <w:pPr>
        <w:pStyle w:val="BodyText"/>
        <w:rPr>
          <w:b/>
          <w:i/>
          <w:lang w:eastAsia="ko-KR"/>
        </w:rPr>
      </w:pPr>
      <w:r>
        <w:rPr>
          <w:b/>
          <w:i/>
          <w:lang w:eastAsia="ko-KR"/>
        </w:rPr>
        <w:t>Observation 4: In case of</w:t>
      </w:r>
      <w:r w:rsidR="00BD55C4" w:rsidRPr="00BD55C4">
        <w:rPr>
          <w:b/>
          <w:i/>
          <w:lang w:eastAsia="ko-KR"/>
        </w:rPr>
        <w:t xml:space="preserve"> LEO in S and Ka band, and GEO in Ka band, the smaller UL bandwidth per UE improves the per beam UL data rate.</w:t>
      </w:r>
    </w:p>
    <w:p w14:paraId="3D6A3A48" w14:textId="4CAD5A88" w:rsidR="00BD55C4" w:rsidRPr="00BD55C4" w:rsidRDefault="00BD55C4" w:rsidP="00BD55C4">
      <w:pPr>
        <w:pStyle w:val="BodyText"/>
        <w:rPr>
          <w:b/>
          <w:i/>
          <w:lang w:eastAsia="ko-KR"/>
        </w:rPr>
      </w:pPr>
      <w:r>
        <w:rPr>
          <w:b/>
          <w:i/>
          <w:lang w:eastAsia="ko-KR"/>
        </w:rPr>
        <w:t>Proposal 2</w:t>
      </w:r>
      <w:r w:rsidRPr="00BD55C4">
        <w:rPr>
          <w:b/>
          <w:i/>
          <w:lang w:eastAsia="ko-KR"/>
        </w:rPr>
        <w:t>: Smaller UL bandwidth and lower MCS can be considered</w:t>
      </w:r>
      <w:r w:rsidR="001225B8">
        <w:rPr>
          <w:b/>
          <w:i/>
          <w:lang w:eastAsia="ko-KR"/>
        </w:rPr>
        <w:t xml:space="preserve"> for use case IoT</w:t>
      </w:r>
      <w:r w:rsidR="00ED1D68">
        <w:rPr>
          <w:b/>
          <w:i/>
          <w:lang w:eastAsia="ko-KR"/>
        </w:rPr>
        <w:t xml:space="preserve"> connectivity for </w:t>
      </w:r>
      <w:r w:rsidR="00ED1D68" w:rsidRPr="00ED1D68">
        <w:rPr>
          <w:b/>
          <w:i/>
          <w:lang w:eastAsia="ko-KR"/>
        </w:rPr>
        <w:t>low power wide area service capability</w:t>
      </w:r>
      <w:r w:rsidR="00ED1D68">
        <w:rPr>
          <w:b/>
          <w:i/>
          <w:lang w:eastAsia="ko-KR"/>
        </w:rPr>
        <w:t xml:space="preserve"> at least </w:t>
      </w:r>
      <w:r w:rsidR="00ED1D68" w:rsidRPr="00BD55C4">
        <w:rPr>
          <w:b/>
          <w:i/>
          <w:lang w:eastAsia="ko-KR"/>
        </w:rPr>
        <w:t xml:space="preserve">for </w:t>
      </w:r>
      <w:r w:rsidR="007519C9">
        <w:rPr>
          <w:b/>
          <w:i/>
          <w:lang w:eastAsia="ko-KR"/>
        </w:rPr>
        <w:t xml:space="preserve">IoT </w:t>
      </w:r>
      <w:r w:rsidR="00ED1D68" w:rsidRPr="00BD55C4">
        <w:rPr>
          <w:b/>
          <w:i/>
          <w:lang w:eastAsia="ko-KR"/>
        </w:rPr>
        <w:t>UE in GEO in S band</w:t>
      </w:r>
      <w:r w:rsidRPr="00BD55C4">
        <w:rPr>
          <w:b/>
          <w:i/>
          <w:lang w:eastAsia="ko-KR"/>
        </w:rPr>
        <w:t>.</w:t>
      </w:r>
    </w:p>
    <w:p w14:paraId="15954296" w14:textId="77777777" w:rsidR="00F80353" w:rsidRPr="00C70BBA" w:rsidRDefault="00F80353" w:rsidP="00C70BBA">
      <w:pPr>
        <w:pStyle w:val="BodyText"/>
        <w:rPr>
          <w:lang w:eastAsia="ko-KR"/>
        </w:rPr>
      </w:pPr>
    </w:p>
    <w:bookmarkEnd w:id="2"/>
    <w:p w14:paraId="481B26CA" w14:textId="77777777" w:rsidR="002D44AF" w:rsidRDefault="002D44AF" w:rsidP="002D44AF">
      <w:pPr>
        <w:pStyle w:val="Heading1"/>
        <w:rPr>
          <w:lang w:eastAsia="zh-TW"/>
        </w:rPr>
      </w:pPr>
      <w:r w:rsidRPr="00807D4E">
        <w:rPr>
          <w:rFonts w:hint="eastAsia"/>
        </w:rPr>
        <w:t>Conclusion</w:t>
      </w:r>
    </w:p>
    <w:p w14:paraId="73F263F1" w14:textId="2EF5695D" w:rsidR="00A1085C" w:rsidRDefault="00B53DB0" w:rsidP="007279AC">
      <w:pPr>
        <w:spacing w:line="276" w:lineRule="auto"/>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discuss</w:t>
      </w:r>
      <w:r w:rsidR="00C533C3">
        <w:rPr>
          <w:rFonts w:eastAsia="SimSun"/>
          <w:lang w:val="en-US"/>
        </w:rPr>
        <w:t>ed</w:t>
      </w:r>
      <w:r w:rsidR="00F01E97" w:rsidRPr="00F01E97">
        <w:rPr>
          <w:rFonts w:eastAsia="SimSun"/>
          <w:lang w:val="en-US"/>
        </w:rPr>
        <w:t xml:space="preserve"> </w:t>
      </w:r>
      <w:r w:rsidR="00A1085C">
        <w:rPr>
          <w:rFonts w:eastAsia="SimSun"/>
          <w:lang w:val="en-US"/>
        </w:rPr>
        <w:t>link budget of NR-NTN. We made the following observations and proposals.</w:t>
      </w:r>
    </w:p>
    <w:p w14:paraId="0B163F57" w14:textId="77777777" w:rsidR="00BD55C4" w:rsidRPr="00F80353" w:rsidRDefault="00BD55C4" w:rsidP="00BD55C4">
      <w:pPr>
        <w:pStyle w:val="BodyText"/>
        <w:rPr>
          <w:b/>
          <w:i/>
          <w:lang w:eastAsia="ko-KR"/>
        </w:rPr>
      </w:pPr>
      <w:r w:rsidRPr="00F80353">
        <w:rPr>
          <w:b/>
          <w:i/>
          <w:lang w:eastAsia="ko-KR"/>
        </w:rPr>
        <w:t xml:space="preserve">Observation 1: Link budget for LEO deployment in S and Ka bands with set 1 parameters is sufficient to meet NR-NTN data rate requirements. </w:t>
      </w:r>
    </w:p>
    <w:p w14:paraId="6F8890DE" w14:textId="77777777" w:rsidR="00BD55C4" w:rsidRPr="00F80353" w:rsidRDefault="00BD55C4" w:rsidP="00BD55C4">
      <w:pPr>
        <w:pStyle w:val="BodyText"/>
        <w:rPr>
          <w:b/>
          <w:i/>
          <w:lang w:eastAsia="ko-KR"/>
        </w:rPr>
      </w:pPr>
      <w:r w:rsidRPr="00F80353">
        <w:rPr>
          <w:b/>
          <w:i/>
          <w:lang w:eastAsia="ko-KR"/>
        </w:rPr>
        <w:t>Observation 2: Link b</w:t>
      </w:r>
      <w:bookmarkStart w:id="3" w:name="_GoBack"/>
      <w:bookmarkEnd w:id="3"/>
      <w:r w:rsidRPr="00F80353">
        <w:rPr>
          <w:b/>
          <w:i/>
          <w:lang w:eastAsia="ko-KR"/>
        </w:rPr>
        <w:t xml:space="preserve">udget for GEO deployment in S and Ka bands with set 1 parameters is sufficient to meet NR-NTN data rate requirements, except UL in S band where C/N is below -15 dB. </w:t>
      </w:r>
    </w:p>
    <w:p w14:paraId="482DD152" w14:textId="77777777" w:rsidR="00B1632F" w:rsidRPr="00BD55C4" w:rsidRDefault="00B1632F" w:rsidP="00B1632F">
      <w:pPr>
        <w:pStyle w:val="BodyText"/>
        <w:rPr>
          <w:b/>
          <w:i/>
          <w:lang w:eastAsia="ko-KR"/>
        </w:rPr>
      </w:pPr>
      <w:r w:rsidRPr="00BD55C4">
        <w:rPr>
          <w:b/>
          <w:i/>
          <w:lang w:eastAsia="ko-KR"/>
        </w:rPr>
        <w:t>Proposal 1: Includes the for</w:t>
      </w:r>
      <w:r>
        <w:rPr>
          <w:b/>
          <w:i/>
          <w:lang w:eastAsia="ko-KR"/>
        </w:rPr>
        <w:t>mulas for max UEs per beam spot and</w:t>
      </w:r>
      <w:r w:rsidRPr="00BD55C4">
        <w:rPr>
          <w:b/>
          <w:i/>
          <w:lang w:eastAsia="ko-KR"/>
        </w:rPr>
        <w:t xml:space="preserve"> UE density per km</w:t>
      </w:r>
      <w:r w:rsidRPr="00B1632F">
        <w:rPr>
          <w:rFonts w:ascii="Times New Roman Bold" w:hAnsi="Times New Roman Bold"/>
          <w:b/>
          <w:i/>
          <w:vertAlign w:val="superscript"/>
          <w:lang w:eastAsia="ko-KR"/>
        </w:rPr>
        <w:t>2</w:t>
      </w:r>
      <w:r>
        <w:rPr>
          <w:b/>
          <w:i/>
          <w:lang w:eastAsia="ko-KR"/>
        </w:rPr>
        <w:t xml:space="preserve"> </w:t>
      </w:r>
      <w:r w:rsidRPr="00BD55C4">
        <w:rPr>
          <w:b/>
          <w:i/>
          <w:lang w:eastAsia="ko-KR"/>
        </w:rPr>
        <w:t>in TR 38.811</w:t>
      </w:r>
    </w:p>
    <w:p w14:paraId="6CA71CBD" w14:textId="77777777" w:rsidR="005D36D3" w:rsidRPr="00BD55C4" w:rsidRDefault="005D36D3" w:rsidP="005D36D3">
      <w:pPr>
        <w:pStyle w:val="BodyText"/>
        <w:rPr>
          <w:b/>
          <w:i/>
          <w:lang w:eastAsia="ko-KR"/>
        </w:rPr>
      </w:pPr>
      <w:r w:rsidRPr="00BD55C4">
        <w:rPr>
          <w:b/>
          <w:i/>
          <w:lang w:eastAsia="ko-KR"/>
        </w:rPr>
        <w:t xml:space="preserve">Observation 3: Smaller UL BW per UE improves C/N value in all scenarios. </w:t>
      </w:r>
    </w:p>
    <w:p w14:paraId="62067798" w14:textId="77777777" w:rsidR="005D36D3" w:rsidRPr="00BD55C4" w:rsidRDefault="005D36D3" w:rsidP="005D36D3">
      <w:pPr>
        <w:pStyle w:val="BodyText"/>
        <w:rPr>
          <w:b/>
          <w:i/>
          <w:lang w:eastAsia="ko-KR"/>
        </w:rPr>
      </w:pPr>
      <w:r>
        <w:rPr>
          <w:b/>
          <w:i/>
          <w:lang w:eastAsia="ko-KR"/>
        </w:rPr>
        <w:t>Observation 4: In case of</w:t>
      </w:r>
      <w:r w:rsidRPr="00BD55C4">
        <w:rPr>
          <w:b/>
          <w:i/>
          <w:lang w:eastAsia="ko-KR"/>
        </w:rPr>
        <w:t xml:space="preserve"> LEO in S and Ka band, and GEO in Ka band, the smaller UL bandwidth per UE improves the per beam UL data rate.</w:t>
      </w:r>
    </w:p>
    <w:p w14:paraId="2D26E2A7" w14:textId="77777777" w:rsidR="005D36D3" w:rsidRPr="00BD55C4" w:rsidRDefault="005D36D3" w:rsidP="005D36D3">
      <w:pPr>
        <w:pStyle w:val="BodyText"/>
        <w:rPr>
          <w:b/>
          <w:i/>
          <w:lang w:eastAsia="ko-KR"/>
        </w:rPr>
      </w:pPr>
      <w:r>
        <w:rPr>
          <w:b/>
          <w:i/>
          <w:lang w:eastAsia="ko-KR"/>
        </w:rPr>
        <w:t>Proposal 2</w:t>
      </w:r>
      <w:r w:rsidRPr="00BD55C4">
        <w:rPr>
          <w:b/>
          <w:i/>
          <w:lang w:eastAsia="ko-KR"/>
        </w:rPr>
        <w:t>: Smaller UL bandwidth and lower MCS can be considered</w:t>
      </w:r>
      <w:r>
        <w:rPr>
          <w:b/>
          <w:i/>
          <w:lang w:eastAsia="ko-KR"/>
        </w:rPr>
        <w:t xml:space="preserve"> for use case IoT connectivity for </w:t>
      </w:r>
      <w:r w:rsidRPr="00ED1D68">
        <w:rPr>
          <w:b/>
          <w:i/>
          <w:lang w:eastAsia="ko-KR"/>
        </w:rPr>
        <w:t>low power wide area service capability</w:t>
      </w:r>
      <w:r>
        <w:rPr>
          <w:b/>
          <w:i/>
          <w:lang w:eastAsia="ko-KR"/>
        </w:rPr>
        <w:t xml:space="preserve"> at least </w:t>
      </w:r>
      <w:r w:rsidRPr="00BD55C4">
        <w:rPr>
          <w:b/>
          <w:i/>
          <w:lang w:eastAsia="ko-KR"/>
        </w:rPr>
        <w:t xml:space="preserve">for </w:t>
      </w:r>
      <w:r>
        <w:rPr>
          <w:b/>
          <w:i/>
          <w:lang w:eastAsia="ko-KR"/>
        </w:rPr>
        <w:t xml:space="preserve">IoT </w:t>
      </w:r>
      <w:r w:rsidRPr="00BD55C4">
        <w:rPr>
          <w:b/>
          <w:i/>
          <w:lang w:eastAsia="ko-KR"/>
        </w:rPr>
        <w:t>UE in GEO in S band.</w:t>
      </w:r>
    </w:p>
    <w:p w14:paraId="3E0BDDBC" w14:textId="77777777" w:rsidR="00AF5113" w:rsidRPr="007041D4" w:rsidRDefault="00AF5113" w:rsidP="00AF5113">
      <w:pPr>
        <w:pStyle w:val="BodyText"/>
        <w:rPr>
          <w:lang w:eastAsia="ko-KR"/>
        </w:rPr>
      </w:pPr>
    </w:p>
    <w:p w14:paraId="27149AB7" w14:textId="77777777" w:rsidR="002D44AF" w:rsidRPr="00B300C3" w:rsidRDefault="002D44AF" w:rsidP="002D44AF">
      <w:pPr>
        <w:pStyle w:val="Heading1"/>
        <w:rPr>
          <w:lang w:val="en-US"/>
        </w:rPr>
      </w:pPr>
      <w:r>
        <w:rPr>
          <w:rFonts w:hint="eastAsia"/>
          <w:lang w:val="en-US" w:eastAsia="zh-TW"/>
        </w:rPr>
        <w:t>References</w:t>
      </w:r>
    </w:p>
    <w:p w14:paraId="0B3F6EFB" w14:textId="37D783F9" w:rsidR="006B562D" w:rsidRDefault="00FC197A" w:rsidP="00FC197A">
      <w:pPr>
        <w:pStyle w:val="ListParagraph"/>
        <w:numPr>
          <w:ilvl w:val="0"/>
          <w:numId w:val="2"/>
        </w:numPr>
        <w:rPr>
          <w:lang w:val="en-US"/>
        </w:rPr>
      </w:pPr>
      <w:r>
        <w:rPr>
          <w:lang w:val="en-US"/>
        </w:rPr>
        <w:t xml:space="preserve">RP-181370, Thales,  </w:t>
      </w:r>
      <w:r w:rsidRPr="00FC197A">
        <w:rPr>
          <w:lang w:val="en-US"/>
        </w:rPr>
        <w:t>Study on solutions evaluation for NR to support Non Terrestrial Network</w:t>
      </w:r>
      <w:r>
        <w:rPr>
          <w:lang w:val="en-US"/>
        </w:rPr>
        <w:t>, SID, RAN#80, June 2018</w:t>
      </w:r>
    </w:p>
    <w:p w14:paraId="3EE6D072" w14:textId="361F93AB" w:rsidR="00FC197A" w:rsidRDefault="00FC197A" w:rsidP="00FC197A">
      <w:pPr>
        <w:pStyle w:val="ListParagraph"/>
        <w:numPr>
          <w:ilvl w:val="0"/>
          <w:numId w:val="2"/>
        </w:numPr>
        <w:rPr>
          <w:lang w:val="en-US"/>
        </w:rPr>
      </w:pPr>
      <w:r w:rsidRPr="00FC197A">
        <w:rPr>
          <w:lang w:val="en-US"/>
        </w:rPr>
        <w:t>TR38.811 “Study on NR to support non-terrestrial networks”</w:t>
      </w:r>
    </w:p>
    <w:p w14:paraId="7470DEEF" w14:textId="47A69ECC" w:rsidR="00FC197A" w:rsidRDefault="00FC197A" w:rsidP="00FC197A">
      <w:pPr>
        <w:pStyle w:val="ListParagraph"/>
        <w:numPr>
          <w:ilvl w:val="0"/>
          <w:numId w:val="2"/>
        </w:numPr>
        <w:rPr>
          <w:lang w:val="en-US"/>
        </w:rPr>
      </w:pPr>
      <w:r w:rsidRPr="00FC197A">
        <w:rPr>
          <w:lang w:val="en-US"/>
        </w:rPr>
        <w:t>TR 38.821 “Solutions for NR to support non-terrestrial networks”</w:t>
      </w:r>
    </w:p>
    <w:p w14:paraId="3906ECA0" w14:textId="1161CC08" w:rsidR="009F2A75" w:rsidRDefault="0023159B" w:rsidP="0023159B">
      <w:pPr>
        <w:pStyle w:val="ListParagraph"/>
        <w:numPr>
          <w:ilvl w:val="0"/>
          <w:numId w:val="2"/>
        </w:numPr>
        <w:rPr>
          <w:lang w:val="en-US"/>
        </w:rPr>
      </w:pPr>
      <w:r>
        <w:rPr>
          <w:lang w:val="en-US"/>
        </w:rPr>
        <w:t xml:space="preserve">R1-1907836, </w:t>
      </w:r>
      <w:r w:rsidRPr="0023159B">
        <w:rPr>
          <w:lang w:val="en-US"/>
        </w:rPr>
        <w:t>TP for Link Budget Analysis in TR 38.821</w:t>
      </w:r>
      <w:r>
        <w:rPr>
          <w:lang w:val="en-US"/>
        </w:rPr>
        <w:t xml:space="preserve">, </w:t>
      </w:r>
      <w:r w:rsidRPr="0023159B">
        <w:rPr>
          <w:lang w:val="en-US"/>
        </w:rPr>
        <w:t>Nokia, Thales, MediaTek, Ericsson, ZTE</w:t>
      </w:r>
      <w:r>
        <w:rPr>
          <w:lang w:val="en-US"/>
        </w:rPr>
        <w:t>, RAN1#97, May 2019</w:t>
      </w:r>
    </w:p>
    <w:p w14:paraId="09E93949" w14:textId="41C4B8DD" w:rsidR="0099369A" w:rsidRPr="0099369A" w:rsidRDefault="0099369A" w:rsidP="0099369A">
      <w:pPr>
        <w:pStyle w:val="ListParagraph"/>
        <w:numPr>
          <w:ilvl w:val="0"/>
          <w:numId w:val="2"/>
        </w:numPr>
      </w:pPr>
      <w:r w:rsidRPr="00774170">
        <w:t>3GPP TS 22.261 “Service requirements for the 5G system; Stage 1 (Release 16)”</w:t>
      </w:r>
    </w:p>
    <w:p w14:paraId="5E34D420" w14:textId="77777777" w:rsidR="0085789F" w:rsidRPr="0085789F" w:rsidRDefault="0085789F" w:rsidP="0085789F">
      <w:pPr>
        <w:rPr>
          <w:lang w:val="en-US"/>
        </w:rPr>
      </w:pPr>
    </w:p>
    <w:p w14:paraId="59B07B95" w14:textId="0BCAA03E" w:rsidR="00823970" w:rsidRPr="00A86CFE" w:rsidRDefault="00A86CFE" w:rsidP="00823970">
      <w:pPr>
        <w:rPr>
          <w:rFonts w:ascii="Arial" w:hAnsi="Arial"/>
          <w:sz w:val="36"/>
          <w:lang w:val="en-US" w:eastAsia="zh-TW"/>
        </w:rPr>
      </w:pPr>
      <w:r w:rsidRPr="00A86CFE">
        <w:rPr>
          <w:rFonts w:ascii="Arial" w:hAnsi="Arial"/>
          <w:sz w:val="36"/>
          <w:lang w:val="en-US" w:eastAsia="zh-TW"/>
        </w:rPr>
        <w:t>Appendix</w:t>
      </w:r>
    </w:p>
    <w:p w14:paraId="0D96BD14" w14:textId="6A9FCB8D" w:rsidR="00A86CFE" w:rsidRPr="00A86CFE" w:rsidRDefault="00A86CFE" w:rsidP="00A86CFE">
      <w:pPr>
        <w:rPr>
          <w:lang w:val="en-US" w:eastAsia="zh-TW"/>
        </w:rPr>
      </w:pPr>
      <w:r w:rsidRPr="00A86CFE">
        <w:rPr>
          <w:lang w:val="en-US" w:eastAsia="zh-TW"/>
        </w:rPr>
        <w:t>Non-Terrestrial network target performances per usage scenarios</w:t>
      </w:r>
      <w:r>
        <w:rPr>
          <w:lang w:val="en-US" w:eastAsia="zh-TW"/>
        </w:rPr>
        <w:t xml:space="preserve"> [3]</w:t>
      </w:r>
    </w:p>
    <w:tbl>
      <w:tblPr>
        <w:tblW w:w="4927" w:type="pct"/>
        <w:tblLayout w:type="fixed"/>
        <w:tblCellMar>
          <w:left w:w="70" w:type="dxa"/>
          <w:right w:w="70" w:type="dxa"/>
        </w:tblCellMar>
        <w:tblLook w:val="04A0" w:firstRow="1" w:lastRow="0" w:firstColumn="1" w:lastColumn="0" w:noHBand="0" w:noVBand="1"/>
      </w:tblPr>
      <w:tblGrid>
        <w:gridCol w:w="1006"/>
        <w:gridCol w:w="559"/>
        <w:gridCol w:w="616"/>
        <w:gridCol w:w="1460"/>
        <w:gridCol w:w="1022"/>
        <w:gridCol w:w="1314"/>
        <w:gridCol w:w="2190"/>
        <w:gridCol w:w="1314"/>
      </w:tblGrid>
      <w:tr w:rsidR="00A86CFE" w:rsidRPr="00774170" w14:paraId="17BCB24F" w14:textId="77777777" w:rsidTr="00DE3FA5">
        <w:trPr>
          <w:cantSplit/>
          <w:trHeight w:val="1134"/>
          <w:tblHeader/>
        </w:trPr>
        <w:tc>
          <w:tcPr>
            <w:tcW w:w="530" w:type="pct"/>
            <w:vMerge w:val="restart"/>
            <w:tcBorders>
              <w:top w:val="single" w:sz="8" w:space="0" w:color="000000"/>
              <w:left w:val="single" w:sz="8" w:space="0" w:color="000000"/>
              <w:bottom w:val="single" w:sz="8" w:space="0" w:color="000000"/>
              <w:right w:val="single" w:sz="4" w:space="0" w:color="auto"/>
            </w:tcBorders>
            <w:shd w:val="clear" w:color="auto" w:fill="auto"/>
            <w:vAlign w:val="center"/>
            <w:hideMark/>
          </w:tcPr>
          <w:p w14:paraId="6AE06CF9" w14:textId="77777777" w:rsidR="00A86CFE" w:rsidRPr="00774170" w:rsidRDefault="00A86CFE" w:rsidP="00DE3FA5">
            <w:pPr>
              <w:spacing w:after="0"/>
              <w:jc w:val="center"/>
              <w:rPr>
                <w:rFonts w:ascii="Arial" w:hAnsi="Arial" w:cs="Arial"/>
                <w:b/>
                <w:bCs/>
                <w:color w:val="000000"/>
                <w:sz w:val="16"/>
                <w:szCs w:val="16"/>
                <w:lang w:eastAsia="fr-FR"/>
              </w:rPr>
            </w:pPr>
            <w:r w:rsidRPr="00774170">
              <w:rPr>
                <w:rFonts w:ascii="Arial" w:hAnsi="Arial" w:cs="Arial"/>
                <w:b/>
                <w:bCs/>
                <w:color w:val="000000"/>
                <w:sz w:val="16"/>
                <w:szCs w:val="16"/>
                <w:lang w:eastAsia="fr-FR"/>
              </w:rPr>
              <w:lastRenderedPageBreak/>
              <w:t>Usage scenarios</w:t>
            </w:r>
          </w:p>
        </w:tc>
        <w:tc>
          <w:tcPr>
            <w:tcW w:w="620" w:type="pct"/>
            <w:gridSpan w:val="2"/>
            <w:tcBorders>
              <w:top w:val="single" w:sz="8" w:space="0" w:color="000000"/>
              <w:left w:val="single" w:sz="4" w:space="0" w:color="auto"/>
              <w:bottom w:val="single" w:sz="4" w:space="0" w:color="auto"/>
              <w:right w:val="single" w:sz="8" w:space="0" w:color="000000"/>
            </w:tcBorders>
            <w:shd w:val="clear" w:color="auto" w:fill="auto"/>
            <w:vAlign w:val="center"/>
            <w:hideMark/>
          </w:tcPr>
          <w:p w14:paraId="3EC17BF3" w14:textId="77777777" w:rsidR="00A86CFE" w:rsidRPr="00774170" w:rsidRDefault="00A86CFE" w:rsidP="00DE3FA5">
            <w:pPr>
              <w:spacing w:after="0"/>
              <w:jc w:val="center"/>
              <w:rPr>
                <w:rFonts w:ascii="Arial" w:hAnsi="Arial" w:cs="Arial"/>
                <w:b/>
                <w:bCs/>
                <w:color w:val="000000"/>
                <w:sz w:val="16"/>
                <w:szCs w:val="16"/>
                <w:lang w:eastAsia="fr-FR"/>
              </w:rPr>
            </w:pPr>
            <w:r w:rsidRPr="00774170">
              <w:rPr>
                <w:rFonts w:ascii="Arial" w:hAnsi="Arial" w:cs="Arial"/>
                <w:b/>
                <w:bCs/>
                <w:color w:val="000000"/>
                <w:sz w:val="16"/>
                <w:szCs w:val="16"/>
                <w:lang w:eastAsia="fr-FR"/>
              </w:rPr>
              <w:t xml:space="preserve">Experience data rate </w:t>
            </w:r>
          </w:p>
        </w:tc>
        <w:tc>
          <w:tcPr>
            <w:tcW w:w="770"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FBCFDE9" w14:textId="77777777" w:rsidR="00A86CFE" w:rsidRPr="00774170" w:rsidRDefault="00A86CFE" w:rsidP="00DE3FA5">
            <w:pPr>
              <w:spacing w:after="0"/>
              <w:jc w:val="center"/>
              <w:rPr>
                <w:rFonts w:ascii="Arial" w:hAnsi="Arial" w:cs="Arial"/>
                <w:b/>
                <w:bCs/>
                <w:color w:val="000000"/>
                <w:sz w:val="16"/>
                <w:szCs w:val="16"/>
                <w:lang w:eastAsia="fr-FR"/>
              </w:rPr>
            </w:pPr>
            <w:r w:rsidRPr="00774170">
              <w:rPr>
                <w:rFonts w:ascii="Arial" w:hAnsi="Arial" w:cs="Arial"/>
                <w:b/>
                <w:bCs/>
                <w:color w:val="000000"/>
                <w:sz w:val="16"/>
                <w:szCs w:val="16"/>
                <w:lang w:eastAsia="fr-FR"/>
              </w:rPr>
              <w:t>Overall UE density per km2</w:t>
            </w:r>
          </w:p>
        </w:tc>
        <w:tc>
          <w:tcPr>
            <w:tcW w:w="539"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06584F3" w14:textId="77777777" w:rsidR="00A86CFE" w:rsidRPr="00774170" w:rsidRDefault="00A86CFE" w:rsidP="00DE3FA5">
            <w:pPr>
              <w:spacing w:after="0"/>
              <w:jc w:val="center"/>
              <w:rPr>
                <w:rFonts w:ascii="Arial" w:hAnsi="Arial" w:cs="Arial"/>
                <w:b/>
                <w:bCs/>
                <w:color w:val="000000"/>
                <w:sz w:val="16"/>
                <w:szCs w:val="16"/>
                <w:lang w:eastAsia="fr-FR"/>
              </w:rPr>
            </w:pPr>
            <w:r w:rsidRPr="00774170">
              <w:rPr>
                <w:rFonts w:ascii="Arial" w:hAnsi="Arial" w:cs="Arial"/>
                <w:b/>
                <w:bCs/>
                <w:color w:val="000000"/>
                <w:sz w:val="16"/>
                <w:szCs w:val="16"/>
                <w:lang w:eastAsia="fr-FR"/>
              </w:rPr>
              <w:t xml:space="preserve">Activity factor </w:t>
            </w:r>
          </w:p>
        </w:tc>
        <w:tc>
          <w:tcPr>
            <w:tcW w:w="693"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1AA25AF" w14:textId="77777777" w:rsidR="00A86CFE" w:rsidRPr="00774170" w:rsidRDefault="00A86CFE" w:rsidP="00DE3FA5">
            <w:pPr>
              <w:spacing w:after="0"/>
              <w:jc w:val="center"/>
              <w:rPr>
                <w:rFonts w:ascii="Arial" w:hAnsi="Arial" w:cs="Arial"/>
                <w:b/>
                <w:bCs/>
                <w:color w:val="000000"/>
                <w:sz w:val="16"/>
                <w:szCs w:val="16"/>
                <w:lang w:eastAsia="fr-FR"/>
              </w:rPr>
            </w:pPr>
            <w:r w:rsidRPr="00774170">
              <w:rPr>
                <w:rFonts w:ascii="Arial" w:hAnsi="Arial" w:cs="Arial"/>
                <w:b/>
                <w:bCs/>
                <w:color w:val="000000"/>
                <w:sz w:val="16"/>
                <w:szCs w:val="16"/>
                <w:lang w:eastAsia="fr-FR"/>
              </w:rPr>
              <w:t>Max UE speed</w:t>
            </w:r>
          </w:p>
        </w:tc>
        <w:tc>
          <w:tcPr>
            <w:tcW w:w="1155" w:type="pct"/>
            <w:vMerge w:val="restart"/>
            <w:tcBorders>
              <w:top w:val="single" w:sz="8" w:space="0" w:color="000000"/>
              <w:left w:val="single" w:sz="8" w:space="0" w:color="000000"/>
              <w:right w:val="single" w:sz="8" w:space="0" w:color="000000"/>
            </w:tcBorders>
            <w:vAlign w:val="center"/>
          </w:tcPr>
          <w:p w14:paraId="37748863" w14:textId="77777777" w:rsidR="00A86CFE" w:rsidRPr="00774170" w:rsidRDefault="00A86CFE" w:rsidP="00DE3FA5">
            <w:pPr>
              <w:spacing w:after="0"/>
              <w:jc w:val="center"/>
              <w:rPr>
                <w:rFonts w:ascii="Arial" w:hAnsi="Arial" w:cs="Arial"/>
                <w:b/>
                <w:bCs/>
                <w:sz w:val="16"/>
                <w:szCs w:val="16"/>
                <w:lang w:eastAsia="fr-FR"/>
              </w:rPr>
            </w:pPr>
            <w:r w:rsidRPr="00774170">
              <w:rPr>
                <w:rFonts w:ascii="Arial" w:hAnsi="Arial" w:cs="Arial"/>
                <w:b/>
                <w:bCs/>
                <w:sz w:val="16"/>
                <w:szCs w:val="16"/>
                <w:lang w:eastAsia="fr-FR"/>
              </w:rPr>
              <w:t>Environment</w:t>
            </w:r>
          </w:p>
        </w:tc>
        <w:tc>
          <w:tcPr>
            <w:tcW w:w="693" w:type="pct"/>
            <w:vMerge w:val="restart"/>
            <w:tcBorders>
              <w:top w:val="single" w:sz="8" w:space="0" w:color="000000"/>
              <w:left w:val="single" w:sz="8" w:space="0" w:color="000000"/>
              <w:right w:val="single" w:sz="8" w:space="0" w:color="000000"/>
            </w:tcBorders>
            <w:vAlign w:val="center"/>
          </w:tcPr>
          <w:p w14:paraId="0CA10154" w14:textId="77777777" w:rsidR="00A86CFE" w:rsidRPr="00774170" w:rsidRDefault="00A86CFE" w:rsidP="00DE3FA5">
            <w:pPr>
              <w:spacing w:after="0"/>
              <w:jc w:val="center"/>
              <w:rPr>
                <w:rFonts w:ascii="Arial" w:hAnsi="Arial" w:cs="Arial"/>
                <w:b/>
                <w:bCs/>
                <w:sz w:val="16"/>
                <w:szCs w:val="16"/>
                <w:lang w:eastAsia="fr-FR"/>
              </w:rPr>
            </w:pPr>
            <w:r w:rsidRPr="00774170">
              <w:rPr>
                <w:rFonts w:ascii="Arial" w:hAnsi="Arial" w:cs="Arial"/>
                <w:b/>
                <w:bCs/>
                <w:sz w:val="16"/>
                <w:szCs w:val="16"/>
                <w:lang w:eastAsia="fr-FR"/>
              </w:rPr>
              <w:t>UE categories</w:t>
            </w:r>
          </w:p>
        </w:tc>
      </w:tr>
      <w:tr w:rsidR="00A86CFE" w:rsidRPr="00774170" w14:paraId="01B01B0B" w14:textId="77777777" w:rsidTr="00DE3FA5">
        <w:trPr>
          <w:cantSplit/>
          <w:trHeight w:val="149"/>
        </w:trPr>
        <w:tc>
          <w:tcPr>
            <w:tcW w:w="530" w:type="pct"/>
            <w:vMerge/>
            <w:tcBorders>
              <w:top w:val="single" w:sz="8" w:space="0" w:color="000000"/>
              <w:left w:val="single" w:sz="8" w:space="0" w:color="000000"/>
              <w:bottom w:val="single" w:sz="8" w:space="0" w:color="000000"/>
              <w:right w:val="single" w:sz="4" w:space="0" w:color="auto"/>
            </w:tcBorders>
            <w:vAlign w:val="center"/>
            <w:hideMark/>
          </w:tcPr>
          <w:p w14:paraId="3D113C6B" w14:textId="77777777" w:rsidR="00A86CFE" w:rsidRPr="00774170" w:rsidRDefault="00A86CFE" w:rsidP="00DE3FA5">
            <w:pPr>
              <w:spacing w:after="0"/>
              <w:rPr>
                <w:rFonts w:ascii="Arial" w:hAnsi="Arial" w:cs="Arial"/>
                <w:b/>
                <w:bCs/>
                <w:color w:val="000000"/>
                <w:sz w:val="16"/>
                <w:szCs w:val="16"/>
                <w:lang w:eastAsia="fr-FR"/>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47A5CB" w14:textId="77777777" w:rsidR="00A86CFE" w:rsidRPr="00774170" w:rsidRDefault="00A86CFE" w:rsidP="00DE3FA5">
            <w:pPr>
              <w:spacing w:after="0"/>
              <w:jc w:val="center"/>
              <w:rPr>
                <w:rFonts w:ascii="Arial" w:hAnsi="Arial" w:cs="Arial"/>
                <w:b/>
                <w:bCs/>
                <w:color w:val="000000"/>
                <w:sz w:val="16"/>
                <w:szCs w:val="16"/>
                <w:lang w:eastAsia="fr-FR"/>
              </w:rPr>
            </w:pPr>
            <w:r w:rsidRPr="00774170">
              <w:rPr>
                <w:rFonts w:ascii="Arial" w:hAnsi="Arial" w:cs="Arial"/>
                <w:b/>
                <w:bCs/>
                <w:color w:val="000000"/>
                <w:sz w:val="16"/>
                <w:szCs w:val="16"/>
                <w:lang w:eastAsia="fr-FR"/>
              </w:rPr>
              <w:t>DL</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B03D2E" w14:textId="77777777" w:rsidR="00A86CFE" w:rsidRPr="00774170" w:rsidRDefault="00A86CFE" w:rsidP="00DE3FA5">
            <w:pPr>
              <w:spacing w:after="0"/>
              <w:jc w:val="center"/>
              <w:rPr>
                <w:rFonts w:ascii="Arial" w:hAnsi="Arial" w:cs="Arial"/>
                <w:b/>
                <w:bCs/>
                <w:color w:val="000000"/>
                <w:sz w:val="16"/>
                <w:szCs w:val="16"/>
                <w:lang w:eastAsia="fr-FR"/>
              </w:rPr>
            </w:pPr>
            <w:r w:rsidRPr="00774170">
              <w:rPr>
                <w:rFonts w:ascii="Arial" w:hAnsi="Arial" w:cs="Arial"/>
                <w:b/>
                <w:bCs/>
                <w:color w:val="000000"/>
                <w:sz w:val="16"/>
                <w:szCs w:val="16"/>
                <w:lang w:eastAsia="fr-FR"/>
              </w:rPr>
              <w:t>UL</w:t>
            </w:r>
          </w:p>
        </w:tc>
        <w:tc>
          <w:tcPr>
            <w:tcW w:w="770" w:type="pct"/>
            <w:vMerge/>
            <w:tcBorders>
              <w:top w:val="single" w:sz="8" w:space="0" w:color="000000"/>
              <w:left w:val="single" w:sz="4" w:space="0" w:color="auto"/>
              <w:bottom w:val="single" w:sz="8" w:space="0" w:color="000000"/>
              <w:right w:val="single" w:sz="8" w:space="0" w:color="000000"/>
            </w:tcBorders>
            <w:vAlign w:val="center"/>
            <w:hideMark/>
          </w:tcPr>
          <w:p w14:paraId="0027DECA" w14:textId="77777777" w:rsidR="00A86CFE" w:rsidRPr="00774170" w:rsidRDefault="00A86CFE" w:rsidP="00DE3FA5">
            <w:pPr>
              <w:spacing w:after="0"/>
              <w:rPr>
                <w:rFonts w:ascii="Arial" w:hAnsi="Arial" w:cs="Arial"/>
                <w:b/>
                <w:bCs/>
                <w:color w:val="000000"/>
                <w:sz w:val="16"/>
                <w:szCs w:val="16"/>
                <w:lang w:eastAsia="fr-FR"/>
              </w:rPr>
            </w:pPr>
          </w:p>
        </w:tc>
        <w:tc>
          <w:tcPr>
            <w:tcW w:w="539" w:type="pct"/>
            <w:vMerge/>
            <w:tcBorders>
              <w:top w:val="single" w:sz="8" w:space="0" w:color="000000"/>
              <w:left w:val="single" w:sz="8" w:space="0" w:color="000000"/>
              <w:bottom w:val="single" w:sz="8" w:space="0" w:color="000000"/>
              <w:right w:val="single" w:sz="8" w:space="0" w:color="000000"/>
            </w:tcBorders>
            <w:vAlign w:val="center"/>
            <w:hideMark/>
          </w:tcPr>
          <w:p w14:paraId="149A8D07" w14:textId="77777777" w:rsidR="00A86CFE" w:rsidRPr="00774170" w:rsidRDefault="00A86CFE" w:rsidP="00DE3FA5">
            <w:pPr>
              <w:spacing w:after="0"/>
              <w:rPr>
                <w:rFonts w:ascii="Arial" w:hAnsi="Arial" w:cs="Arial"/>
                <w:b/>
                <w:bCs/>
                <w:color w:val="000000"/>
                <w:sz w:val="16"/>
                <w:szCs w:val="16"/>
                <w:lang w:eastAsia="fr-FR"/>
              </w:rPr>
            </w:pPr>
          </w:p>
        </w:tc>
        <w:tc>
          <w:tcPr>
            <w:tcW w:w="693" w:type="pct"/>
            <w:vMerge/>
            <w:tcBorders>
              <w:top w:val="single" w:sz="8" w:space="0" w:color="000000"/>
              <w:left w:val="single" w:sz="8" w:space="0" w:color="000000"/>
              <w:bottom w:val="single" w:sz="8" w:space="0" w:color="000000"/>
              <w:right w:val="single" w:sz="8" w:space="0" w:color="000000"/>
            </w:tcBorders>
            <w:vAlign w:val="center"/>
            <w:hideMark/>
          </w:tcPr>
          <w:p w14:paraId="08210E61" w14:textId="77777777" w:rsidR="00A86CFE" w:rsidRPr="00774170" w:rsidRDefault="00A86CFE" w:rsidP="00DE3FA5">
            <w:pPr>
              <w:spacing w:after="0"/>
              <w:rPr>
                <w:rFonts w:ascii="Arial" w:hAnsi="Arial" w:cs="Arial"/>
                <w:b/>
                <w:bCs/>
                <w:color w:val="000000"/>
                <w:sz w:val="16"/>
                <w:szCs w:val="16"/>
                <w:lang w:eastAsia="fr-FR"/>
              </w:rPr>
            </w:pPr>
          </w:p>
        </w:tc>
        <w:tc>
          <w:tcPr>
            <w:tcW w:w="1155" w:type="pct"/>
            <w:vMerge/>
            <w:tcBorders>
              <w:left w:val="single" w:sz="8" w:space="0" w:color="000000"/>
              <w:bottom w:val="single" w:sz="8" w:space="0" w:color="000000"/>
              <w:right w:val="single" w:sz="8" w:space="0" w:color="000000"/>
            </w:tcBorders>
          </w:tcPr>
          <w:p w14:paraId="77314FFF" w14:textId="77777777" w:rsidR="00A86CFE" w:rsidRPr="00774170" w:rsidRDefault="00A86CFE" w:rsidP="00DE3FA5">
            <w:pPr>
              <w:spacing w:after="0"/>
              <w:rPr>
                <w:rFonts w:ascii="Arial" w:hAnsi="Arial" w:cs="Arial"/>
                <w:b/>
                <w:bCs/>
                <w:sz w:val="16"/>
                <w:szCs w:val="16"/>
                <w:lang w:eastAsia="fr-FR"/>
              </w:rPr>
            </w:pPr>
          </w:p>
        </w:tc>
        <w:tc>
          <w:tcPr>
            <w:tcW w:w="693" w:type="pct"/>
            <w:vMerge/>
            <w:tcBorders>
              <w:left w:val="single" w:sz="8" w:space="0" w:color="000000"/>
              <w:bottom w:val="single" w:sz="8" w:space="0" w:color="000000"/>
              <w:right w:val="single" w:sz="8" w:space="0" w:color="000000"/>
            </w:tcBorders>
          </w:tcPr>
          <w:p w14:paraId="39D6D4D7" w14:textId="77777777" w:rsidR="00A86CFE" w:rsidRPr="00774170" w:rsidRDefault="00A86CFE" w:rsidP="00DE3FA5">
            <w:pPr>
              <w:spacing w:after="0"/>
              <w:rPr>
                <w:rFonts w:ascii="Arial" w:hAnsi="Arial" w:cs="Arial"/>
                <w:b/>
                <w:bCs/>
                <w:sz w:val="16"/>
                <w:szCs w:val="16"/>
                <w:lang w:eastAsia="fr-FR"/>
              </w:rPr>
            </w:pPr>
          </w:p>
        </w:tc>
      </w:tr>
      <w:tr w:rsidR="00A86CFE" w:rsidRPr="00774170" w14:paraId="774B7BBC" w14:textId="77777777" w:rsidTr="00DE3FA5">
        <w:trPr>
          <w:cantSplit/>
          <w:trHeight w:val="635"/>
        </w:trPr>
        <w:tc>
          <w:tcPr>
            <w:tcW w:w="530" w:type="pct"/>
            <w:tcBorders>
              <w:top w:val="nil"/>
              <w:left w:val="single" w:sz="8" w:space="0" w:color="000000"/>
              <w:bottom w:val="single" w:sz="8" w:space="0" w:color="000000"/>
              <w:right w:val="single" w:sz="4" w:space="0" w:color="auto"/>
            </w:tcBorders>
            <w:shd w:val="clear" w:color="auto" w:fill="auto"/>
            <w:vAlign w:val="center"/>
            <w:hideMark/>
          </w:tcPr>
          <w:p w14:paraId="5C0A2DCA"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sz w:val="16"/>
                <w:szCs w:val="16"/>
                <w:lang w:eastAsia="fr-FR"/>
              </w:rPr>
              <w:t>Pedestrian</w:t>
            </w:r>
          </w:p>
        </w:tc>
        <w:tc>
          <w:tcPr>
            <w:tcW w:w="295" w:type="pct"/>
            <w:tcBorders>
              <w:top w:val="single" w:sz="4" w:space="0" w:color="auto"/>
              <w:left w:val="single" w:sz="4" w:space="0" w:color="auto"/>
              <w:bottom w:val="single" w:sz="8" w:space="0" w:color="000000"/>
              <w:right w:val="single" w:sz="8" w:space="0" w:color="000000"/>
            </w:tcBorders>
            <w:shd w:val="clear" w:color="000000" w:fill="FFFFFF"/>
            <w:vAlign w:val="center"/>
            <w:hideMark/>
          </w:tcPr>
          <w:p w14:paraId="0D8B9274" w14:textId="77777777" w:rsidR="00A86CFE" w:rsidRPr="00774170" w:rsidRDefault="00A86CFE" w:rsidP="00DE3FA5">
            <w:pPr>
              <w:spacing w:after="0"/>
              <w:jc w:val="center"/>
              <w:rPr>
                <w:rFonts w:ascii="Arial" w:hAnsi="Arial" w:cs="Arial"/>
                <w:strike/>
                <w:sz w:val="16"/>
                <w:szCs w:val="16"/>
                <w:lang w:eastAsia="fr-FR"/>
              </w:rPr>
            </w:pPr>
            <w:r w:rsidRPr="00774170">
              <w:rPr>
                <w:rFonts w:ascii="Arial" w:hAnsi="Arial" w:cs="Arial"/>
                <w:sz w:val="16"/>
                <w:szCs w:val="16"/>
                <w:lang w:eastAsia="fr-FR"/>
              </w:rPr>
              <w:t>2 Mbps</w:t>
            </w:r>
          </w:p>
        </w:tc>
        <w:tc>
          <w:tcPr>
            <w:tcW w:w="325" w:type="pct"/>
            <w:tcBorders>
              <w:top w:val="single" w:sz="4" w:space="0" w:color="auto"/>
              <w:left w:val="single" w:sz="8" w:space="0" w:color="000000"/>
              <w:bottom w:val="single" w:sz="8" w:space="0" w:color="000000"/>
              <w:right w:val="single" w:sz="8" w:space="0" w:color="000000"/>
            </w:tcBorders>
            <w:shd w:val="clear" w:color="000000" w:fill="FFFFFF"/>
            <w:vAlign w:val="center"/>
            <w:hideMark/>
          </w:tcPr>
          <w:p w14:paraId="3E7E1E1E" w14:textId="77777777" w:rsidR="00A86CFE" w:rsidRPr="00774170" w:rsidRDefault="00A86CFE" w:rsidP="00DE3FA5">
            <w:pPr>
              <w:spacing w:after="0"/>
              <w:jc w:val="center"/>
              <w:rPr>
                <w:rFonts w:ascii="Arial" w:hAnsi="Arial" w:cs="Arial"/>
                <w:strike/>
                <w:sz w:val="16"/>
                <w:szCs w:val="16"/>
                <w:lang w:eastAsia="fr-FR"/>
              </w:rPr>
            </w:pPr>
            <w:r w:rsidRPr="00774170">
              <w:rPr>
                <w:rFonts w:ascii="Arial" w:hAnsi="Arial" w:cs="Arial"/>
                <w:sz w:val="16"/>
                <w:szCs w:val="16"/>
                <w:lang w:eastAsia="fr-FR"/>
              </w:rPr>
              <w:t>60 kbps</w:t>
            </w:r>
          </w:p>
        </w:tc>
        <w:tc>
          <w:tcPr>
            <w:tcW w:w="770" w:type="pct"/>
            <w:tcBorders>
              <w:top w:val="nil"/>
              <w:left w:val="single" w:sz="8" w:space="0" w:color="000000"/>
              <w:bottom w:val="single" w:sz="8" w:space="0" w:color="000000"/>
              <w:right w:val="single" w:sz="8" w:space="0" w:color="000000"/>
            </w:tcBorders>
            <w:shd w:val="clear" w:color="000000" w:fill="FFFFFF"/>
            <w:vAlign w:val="center"/>
            <w:hideMark/>
          </w:tcPr>
          <w:p w14:paraId="075644A9" w14:textId="77777777" w:rsidR="00A86CFE" w:rsidRPr="00774170" w:rsidRDefault="00A86CFE" w:rsidP="00DE3FA5">
            <w:pPr>
              <w:spacing w:after="0"/>
              <w:jc w:val="center"/>
              <w:rPr>
                <w:rFonts w:ascii="Arial" w:hAnsi="Arial" w:cs="Arial"/>
                <w:strike/>
                <w:sz w:val="16"/>
                <w:szCs w:val="16"/>
                <w:lang w:eastAsia="fr-FR"/>
              </w:rPr>
            </w:pPr>
            <w:r w:rsidRPr="00774170">
              <w:rPr>
                <w:rFonts w:ascii="Arial" w:hAnsi="Arial" w:cs="Arial"/>
                <w:sz w:val="16"/>
                <w:szCs w:val="16"/>
                <w:lang w:eastAsia="fr-FR"/>
              </w:rPr>
              <w:t>TBD</w:t>
            </w:r>
          </w:p>
        </w:tc>
        <w:tc>
          <w:tcPr>
            <w:tcW w:w="539" w:type="pct"/>
            <w:tcBorders>
              <w:top w:val="nil"/>
              <w:left w:val="single" w:sz="8" w:space="0" w:color="000000"/>
              <w:bottom w:val="single" w:sz="8" w:space="0" w:color="000000"/>
              <w:right w:val="single" w:sz="8" w:space="0" w:color="000000"/>
            </w:tcBorders>
            <w:shd w:val="clear" w:color="000000" w:fill="FFFFFF"/>
            <w:vAlign w:val="center"/>
            <w:hideMark/>
          </w:tcPr>
          <w:p w14:paraId="1394C01E" w14:textId="77777777" w:rsidR="00A86CFE" w:rsidRPr="00774170" w:rsidRDefault="00A86CFE" w:rsidP="00DE3FA5">
            <w:pPr>
              <w:spacing w:after="0"/>
              <w:jc w:val="center"/>
              <w:rPr>
                <w:rFonts w:ascii="Arial" w:hAnsi="Arial" w:cs="Arial"/>
                <w:strike/>
                <w:sz w:val="16"/>
                <w:szCs w:val="16"/>
                <w:lang w:eastAsia="fr-FR"/>
              </w:rPr>
            </w:pPr>
            <w:r w:rsidRPr="00774170">
              <w:rPr>
                <w:rFonts w:ascii="Arial" w:hAnsi="Arial" w:cs="Arial"/>
                <w:sz w:val="16"/>
                <w:szCs w:val="16"/>
                <w:lang w:eastAsia="fr-FR"/>
              </w:rPr>
              <w:t>1,50%</w:t>
            </w:r>
          </w:p>
        </w:tc>
        <w:tc>
          <w:tcPr>
            <w:tcW w:w="693" w:type="pct"/>
            <w:tcBorders>
              <w:top w:val="nil"/>
              <w:left w:val="single" w:sz="8" w:space="0" w:color="000000"/>
              <w:bottom w:val="single" w:sz="8" w:space="0" w:color="000000"/>
              <w:right w:val="single" w:sz="8" w:space="0" w:color="000000"/>
            </w:tcBorders>
            <w:shd w:val="clear" w:color="000000" w:fill="FFFFFF"/>
            <w:vAlign w:val="center"/>
            <w:hideMark/>
          </w:tcPr>
          <w:p w14:paraId="4C9B05A1"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sz w:val="16"/>
                <w:szCs w:val="16"/>
                <w:lang w:eastAsia="fr-FR"/>
              </w:rPr>
              <w:t>3 km/h</w:t>
            </w:r>
          </w:p>
        </w:tc>
        <w:tc>
          <w:tcPr>
            <w:tcW w:w="1155" w:type="pct"/>
            <w:tcBorders>
              <w:top w:val="single" w:sz="8" w:space="0" w:color="000000"/>
              <w:left w:val="single" w:sz="8" w:space="0" w:color="000000"/>
              <w:bottom w:val="single" w:sz="4" w:space="0" w:color="auto"/>
              <w:right w:val="single" w:sz="4" w:space="0" w:color="auto"/>
            </w:tcBorders>
            <w:shd w:val="clear" w:color="000000" w:fill="FFFFFF"/>
            <w:vAlign w:val="center"/>
          </w:tcPr>
          <w:p w14:paraId="7233DD4F"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sz w:val="16"/>
                <w:szCs w:val="16"/>
                <w:lang w:eastAsia="fr-FR"/>
              </w:rPr>
              <w:t>Extreme coverage</w:t>
            </w:r>
          </w:p>
        </w:tc>
        <w:tc>
          <w:tcPr>
            <w:tcW w:w="693" w:type="pct"/>
            <w:tcBorders>
              <w:top w:val="single" w:sz="8" w:space="0" w:color="000000"/>
              <w:left w:val="single" w:sz="4" w:space="0" w:color="auto"/>
              <w:bottom w:val="single" w:sz="4" w:space="0" w:color="auto"/>
              <w:right w:val="single" w:sz="4" w:space="0" w:color="auto"/>
            </w:tcBorders>
            <w:shd w:val="clear" w:color="000000" w:fill="FFFFFF"/>
            <w:vAlign w:val="center"/>
          </w:tcPr>
          <w:p w14:paraId="4ABE0826"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sz w:val="16"/>
                <w:szCs w:val="16"/>
                <w:lang w:eastAsia="fr-FR"/>
              </w:rPr>
              <w:t>Handheld</w:t>
            </w:r>
          </w:p>
        </w:tc>
      </w:tr>
      <w:tr w:rsidR="00A86CFE" w:rsidRPr="00774170" w14:paraId="6250616E" w14:textId="77777777" w:rsidTr="00DE3FA5">
        <w:trPr>
          <w:cantSplit/>
          <w:trHeight w:val="546"/>
        </w:trPr>
        <w:tc>
          <w:tcPr>
            <w:tcW w:w="530" w:type="pct"/>
            <w:tcBorders>
              <w:top w:val="nil"/>
              <w:left w:val="single" w:sz="8" w:space="0" w:color="000000"/>
              <w:bottom w:val="single" w:sz="8" w:space="0" w:color="000000"/>
              <w:right w:val="single" w:sz="4" w:space="0" w:color="auto"/>
            </w:tcBorders>
            <w:shd w:val="clear" w:color="auto" w:fill="auto"/>
            <w:vAlign w:val="center"/>
            <w:hideMark/>
          </w:tcPr>
          <w:p w14:paraId="25D6C4A6"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sz w:val="16"/>
                <w:szCs w:val="16"/>
                <w:lang w:eastAsia="fr-FR"/>
              </w:rPr>
              <w:t>Vehicular connectivity</w:t>
            </w:r>
          </w:p>
        </w:tc>
        <w:tc>
          <w:tcPr>
            <w:tcW w:w="295" w:type="pct"/>
            <w:tcBorders>
              <w:top w:val="nil"/>
              <w:left w:val="single" w:sz="4" w:space="0" w:color="auto"/>
              <w:bottom w:val="single" w:sz="8" w:space="0" w:color="000000"/>
              <w:right w:val="single" w:sz="8" w:space="0" w:color="000000"/>
            </w:tcBorders>
            <w:shd w:val="clear" w:color="000000" w:fill="FFFFFF"/>
            <w:vAlign w:val="center"/>
            <w:hideMark/>
          </w:tcPr>
          <w:p w14:paraId="3B42D6C4" w14:textId="77777777" w:rsidR="00A86CFE" w:rsidRPr="00774170" w:rsidRDefault="00A86CFE" w:rsidP="00DE3FA5">
            <w:pPr>
              <w:spacing w:after="0"/>
              <w:jc w:val="center"/>
              <w:rPr>
                <w:rFonts w:ascii="Arial" w:hAnsi="Arial" w:cs="Arial"/>
                <w:strike/>
                <w:sz w:val="16"/>
                <w:szCs w:val="16"/>
                <w:lang w:eastAsia="fr-FR"/>
              </w:rPr>
            </w:pPr>
            <w:r w:rsidRPr="00774170">
              <w:rPr>
                <w:rFonts w:ascii="Arial" w:hAnsi="Arial" w:cs="Arial"/>
                <w:sz w:val="16"/>
                <w:szCs w:val="16"/>
                <w:lang w:eastAsia="fr-FR"/>
              </w:rPr>
              <w:t>50 Mbps</w:t>
            </w:r>
          </w:p>
        </w:tc>
        <w:tc>
          <w:tcPr>
            <w:tcW w:w="325" w:type="pct"/>
            <w:tcBorders>
              <w:top w:val="nil"/>
              <w:left w:val="nil"/>
              <w:bottom w:val="single" w:sz="8" w:space="0" w:color="000000"/>
              <w:right w:val="single" w:sz="8" w:space="0" w:color="000000"/>
            </w:tcBorders>
            <w:shd w:val="clear" w:color="000000" w:fill="FFFFFF"/>
            <w:vAlign w:val="center"/>
            <w:hideMark/>
          </w:tcPr>
          <w:p w14:paraId="0E35FB77" w14:textId="77777777" w:rsidR="00A86CFE" w:rsidRPr="00774170" w:rsidRDefault="00A86CFE" w:rsidP="00DE3FA5">
            <w:pPr>
              <w:spacing w:after="0"/>
              <w:jc w:val="center"/>
              <w:rPr>
                <w:rFonts w:ascii="Arial" w:hAnsi="Arial" w:cs="Arial"/>
                <w:strike/>
                <w:sz w:val="16"/>
                <w:szCs w:val="16"/>
                <w:lang w:eastAsia="fr-FR"/>
              </w:rPr>
            </w:pPr>
            <w:r w:rsidRPr="00774170">
              <w:rPr>
                <w:rFonts w:ascii="Arial" w:hAnsi="Arial" w:cs="Arial"/>
                <w:sz w:val="16"/>
                <w:szCs w:val="16"/>
                <w:lang w:eastAsia="fr-FR"/>
              </w:rPr>
              <w:t>25 Mbps</w:t>
            </w:r>
          </w:p>
        </w:tc>
        <w:tc>
          <w:tcPr>
            <w:tcW w:w="770" w:type="pct"/>
            <w:tcBorders>
              <w:top w:val="nil"/>
              <w:left w:val="nil"/>
              <w:bottom w:val="single" w:sz="8" w:space="0" w:color="000000"/>
              <w:right w:val="nil"/>
            </w:tcBorders>
            <w:shd w:val="clear" w:color="000000" w:fill="FFFFFF"/>
            <w:vAlign w:val="center"/>
            <w:hideMark/>
          </w:tcPr>
          <w:p w14:paraId="47FCCB0A" w14:textId="77777777" w:rsidR="00A86CFE" w:rsidRPr="00774170" w:rsidRDefault="00A86CFE" w:rsidP="00DE3FA5">
            <w:pPr>
              <w:spacing w:after="0"/>
              <w:jc w:val="center"/>
              <w:rPr>
                <w:rFonts w:ascii="Arial" w:hAnsi="Arial" w:cs="Arial"/>
                <w:strike/>
                <w:sz w:val="16"/>
                <w:szCs w:val="16"/>
                <w:lang w:eastAsia="fr-FR"/>
              </w:rPr>
            </w:pPr>
            <w:r w:rsidRPr="00774170">
              <w:rPr>
                <w:rFonts w:ascii="Arial" w:hAnsi="Arial" w:cs="Arial"/>
                <w:sz w:val="16"/>
                <w:szCs w:val="16"/>
                <w:lang w:eastAsia="fr-FR"/>
              </w:rPr>
              <w:t>TBD</w:t>
            </w:r>
          </w:p>
        </w:tc>
        <w:tc>
          <w:tcPr>
            <w:tcW w:w="539" w:type="pct"/>
            <w:tcBorders>
              <w:top w:val="nil"/>
              <w:left w:val="single" w:sz="8" w:space="0" w:color="auto"/>
              <w:bottom w:val="single" w:sz="8" w:space="0" w:color="auto"/>
              <w:right w:val="single" w:sz="8" w:space="0" w:color="auto"/>
            </w:tcBorders>
            <w:shd w:val="clear" w:color="000000" w:fill="FFFFFF"/>
            <w:vAlign w:val="center"/>
            <w:hideMark/>
          </w:tcPr>
          <w:p w14:paraId="48060B0F" w14:textId="77777777" w:rsidR="00A86CFE" w:rsidRPr="00774170" w:rsidRDefault="00A86CFE" w:rsidP="00DE3FA5">
            <w:pPr>
              <w:spacing w:after="0"/>
              <w:jc w:val="center"/>
              <w:rPr>
                <w:rFonts w:ascii="Arial" w:hAnsi="Arial" w:cs="Arial"/>
                <w:strike/>
                <w:sz w:val="16"/>
                <w:szCs w:val="16"/>
                <w:lang w:eastAsia="fr-FR"/>
              </w:rPr>
            </w:pPr>
            <w:r w:rsidRPr="00774170">
              <w:rPr>
                <w:rFonts w:ascii="Arial" w:hAnsi="Arial" w:cs="Arial"/>
                <w:sz w:val="16"/>
                <w:szCs w:val="16"/>
                <w:lang w:eastAsia="fr-FR"/>
              </w:rPr>
              <w:t>N.A.</w:t>
            </w:r>
          </w:p>
        </w:tc>
        <w:tc>
          <w:tcPr>
            <w:tcW w:w="693" w:type="pct"/>
            <w:tcBorders>
              <w:top w:val="nil"/>
              <w:left w:val="nil"/>
              <w:bottom w:val="single" w:sz="8" w:space="0" w:color="000000"/>
              <w:right w:val="single" w:sz="8" w:space="0" w:color="000000"/>
            </w:tcBorders>
            <w:shd w:val="clear" w:color="000000" w:fill="FFFFFF"/>
            <w:vAlign w:val="center"/>
            <w:hideMark/>
          </w:tcPr>
          <w:p w14:paraId="2AE322C8"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sz w:val="16"/>
                <w:szCs w:val="16"/>
                <w:lang w:eastAsia="fr-FR"/>
              </w:rPr>
              <w:t>250 km/h</w:t>
            </w:r>
          </w:p>
        </w:tc>
        <w:tc>
          <w:tcPr>
            <w:tcW w:w="1155" w:type="pct"/>
            <w:tcBorders>
              <w:top w:val="single" w:sz="4" w:space="0" w:color="auto"/>
              <w:left w:val="nil"/>
              <w:bottom w:val="single" w:sz="8" w:space="0" w:color="000000"/>
              <w:right w:val="single" w:sz="4" w:space="0" w:color="auto"/>
            </w:tcBorders>
            <w:shd w:val="clear" w:color="000000" w:fill="FFFFFF"/>
            <w:vAlign w:val="center"/>
          </w:tcPr>
          <w:p w14:paraId="66BA0E72" w14:textId="77777777" w:rsidR="00A86CFE" w:rsidRPr="0084673A" w:rsidRDefault="00A86CFE" w:rsidP="00DE3FA5">
            <w:pPr>
              <w:spacing w:after="0"/>
              <w:jc w:val="center"/>
              <w:rPr>
                <w:rFonts w:ascii="Arial" w:hAnsi="Arial" w:cs="Arial"/>
                <w:sz w:val="16"/>
                <w:szCs w:val="16"/>
                <w:lang w:eastAsia="fr-FR"/>
              </w:rPr>
            </w:pPr>
            <w:r w:rsidRPr="00774170">
              <w:rPr>
                <w:rFonts w:ascii="Arial" w:hAnsi="Arial" w:cs="Arial"/>
                <w:sz w:val="16"/>
                <w:szCs w:val="16"/>
                <w:lang w:eastAsia="fr-FR"/>
              </w:rPr>
              <w:t>Along roads in low population density areas</w:t>
            </w:r>
          </w:p>
        </w:tc>
        <w:tc>
          <w:tcPr>
            <w:tcW w:w="693" w:type="pct"/>
            <w:tcBorders>
              <w:top w:val="single" w:sz="4" w:space="0" w:color="auto"/>
              <w:left w:val="single" w:sz="4" w:space="0" w:color="auto"/>
              <w:bottom w:val="single" w:sz="8" w:space="0" w:color="000000"/>
              <w:right w:val="single" w:sz="4" w:space="0" w:color="auto"/>
            </w:tcBorders>
            <w:shd w:val="clear" w:color="000000" w:fill="FFFFFF"/>
            <w:vAlign w:val="center"/>
          </w:tcPr>
          <w:p w14:paraId="0AC929AC"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sz w:val="16"/>
                <w:szCs w:val="16"/>
                <w:lang w:eastAsia="fr-FR"/>
              </w:rPr>
              <w:t>Vehicular mounted</w:t>
            </w:r>
          </w:p>
        </w:tc>
      </w:tr>
      <w:tr w:rsidR="00A86CFE" w:rsidRPr="00774170" w14:paraId="1D726EB0" w14:textId="77777777" w:rsidTr="00DE3FA5">
        <w:trPr>
          <w:cantSplit/>
          <w:trHeight w:val="542"/>
        </w:trPr>
        <w:tc>
          <w:tcPr>
            <w:tcW w:w="530" w:type="pct"/>
            <w:tcBorders>
              <w:top w:val="nil"/>
              <w:left w:val="single" w:sz="8" w:space="0" w:color="000000"/>
              <w:bottom w:val="single" w:sz="8" w:space="0" w:color="000000"/>
              <w:right w:val="single" w:sz="4" w:space="0" w:color="auto"/>
            </w:tcBorders>
            <w:shd w:val="clear" w:color="auto" w:fill="auto"/>
            <w:vAlign w:val="center"/>
            <w:hideMark/>
          </w:tcPr>
          <w:p w14:paraId="40B6B0C6"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sz w:val="16"/>
                <w:szCs w:val="16"/>
                <w:lang w:eastAsia="fr-FR"/>
              </w:rPr>
              <w:t>Stationary</w:t>
            </w:r>
          </w:p>
        </w:tc>
        <w:tc>
          <w:tcPr>
            <w:tcW w:w="295" w:type="pct"/>
            <w:tcBorders>
              <w:top w:val="nil"/>
              <w:left w:val="single" w:sz="4" w:space="0" w:color="auto"/>
              <w:bottom w:val="single" w:sz="8" w:space="0" w:color="000000"/>
              <w:right w:val="single" w:sz="8" w:space="0" w:color="000000"/>
            </w:tcBorders>
            <w:shd w:val="clear" w:color="000000" w:fill="FFFFFF"/>
            <w:vAlign w:val="center"/>
            <w:hideMark/>
          </w:tcPr>
          <w:p w14:paraId="3BA8606A" w14:textId="77777777" w:rsidR="00A86CFE" w:rsidRPr="00774170" w:rsidRDefault="00A86CFE" w:rsidP="00DE3FA5">
            <w:pPr>
              <w:spacing w:after="0"/>
              <w:jc w:val="center"/>
              <w:rPr>
                <w:rFonts w:ascii="Arial" w:hAnsi="Arial" w:cs="Arial"/>
                <w:strike/>
                <w:sz w:val="16"/>
                <w:szCs w:val="16"/>
                <w:lang w:eastAsia="fr-FR"/>
              </w:rPr>
            </w:pPr>
            <w:r w:rsidRPr="00774170">
              <w:rPr>
                <w:rFonts w:ascii="Arial" w:hAnsi="Arial" w:cs="Arial"/>
                <w:sz w:val="16"/>
                <w:szCs w:val="16"/>
                <w:lang w:eastAsia="fr-FR"/>
              </w:rPr>
              <w:t>50 Mbps</w:t>
            </w:r>
          </w:p>
        </w:tc>
        <w:tc>
          <w:tcPr>
            <w:tcW w:w="325" w:type="pct"/>
            <w:tcBorders>
              <w:top w:val="nil"/>
              <w:left w:val="nil"/>
              <w:bottom w:val="single" w:sz="8" w:space="0" w:color="000000"/>
              <w:right w:val="single" w:sz="8" w:space="0" w:color="000000"/>
            </w:tcBorders>
            <w:shd w:val="clear" w:color="000000" w:fill="FFFFFF"/>
            <w:vAlign w:val="center"/>
            <w:hideMark/>
          </w:tcPr>
          <w:p w14:paraId="45879D19" w14:textId="77777777" w:rsidR="00A86CFE" w:rsidRPr="00774170" w:rsidRDefault="00A86CFE" w:rsidP="00DE3FA5">
            <w:pPr>
              <w:spacing w:after="0"/>
              <w:jc w:val="center"/>
              <w:rPr>
                <w:rFonts w:ascii="Arial" w:hAnsi="Arial" w:cs="Arial"/>
                <w:strike/>
                <w:sz w:val="16"/>
                <w:szCs w:val="16"/>
                <w:lang w:eastAsia="fr-FR"/>
              </w:rPr>
            </w:pPr>
            <w:r w:rsidRPr="00774170">
              <w:rPr>
                <w:rFonts w:ascii="Arial" w:hAnsi="Arial" w:cs="Arial"/>
                <w:sz w:val="16"/>
                <w:szCs w:val="16"/>
                <w:lang w:eastAsia="fr-FR"/>
              </w:rPr>
              <w:t>25 Mbps</w:t>
            </w:r>
          </w:p>
        </w:tc>
        <w:tc>
          <w:tcPr>
            <w:tcW w:w="770" w:type="pct"/>
            <w:tcBorders>
              <w:top w:val="nil"/>
              <w:left w:val="nil"/>
              <w:bottom w:val="single" w:sz="8" w:space="0" w:color="000000"/>
              <w:right w:val="nil"/>
            </w:tcBorders>
            <w:shd w:val="clear" w:color="000000" w:fill="FFFFFF"/>
            <w:vAlign w:val="center"/>
            <w:hideMark/>
          </w:tcPr>
          <w:p w14:paraId="7EA292B5" w14:textId="77777777" w:rsidR="00A86CFE" w:rsidRPr="00774170" w:rsidRDefault="00A86CFE" w:rsidP="00DE3FA5">
            <w:pPr>
              <w:spacing w:after="0"/>
              <w:jc w:val="center"/>
              <w:rPr>
                <w:rFonts w:ascii="Arial" w:hAnsi="Arial" w:cs="Arial"/>
                <w:strike/>
                <w:sz w:val="16"/>
                <w:szCs w:val="16"/>
                <w:lang w:eastAsia="fr-FR"/>
              </w:rPr>
            </w:pPr>
            <w:r w:rsidRPr="00774170">
              <w:rPr>
                <w:rFonts w:ascii="Arial" w:hAnsi="Arial" w:cs="Arial"/>
                <w:sz w:val="16"/>
                <w:szCs w:val="16"/>
                <w:lang w:eastAsia="fr-FR"/>
              </w:rPr>
              <w:t>TBD</w:t>
            </w:r>
          </w:p>
        </w:tc>
        <w:tc>
          <w:tcPr>
            <w:tcW w:w="539" w:type="pct"/>
            <w:tcBorders>
              <w:top w:val="nil"/>
              <w:left w:val="single" w:sz="8" w:space="0" w:color="auto"/>
              <w:bottom w:val="single" w:sz="8" w:space="0" w:color="auto"/>
              <w:right w:val="single" w:sz="8" w:space="0" w:color="auto"/>
            </w:tcBorders>
            <w:shd w:val="clear" w:color="000000" w:fill="FFFFFF"/>
            <w:vAlign w:val="center"/>
            <w:hideMark/>
          </w:tcPr>
          <w:p w14:paraId="3DE326A9" w14:textId="77777777" w:rsidR="00A86CFE" w:rsidRPr="00774170" w:rsidRDefault="00A86CFE" w:rsidP="00DE3FA5">
            <w:pPr>
              <w:spacing w:after="0"/>
              <w:jc w:val="center"/>
              <w:rPr>
                <w:rFonts w:ascii="Arial" w:hAnsi="Arial" w:cs="Arial"/>
                <w:strike/>
                <w:sz w:val="16"/>
                <w:szCs w:val="16"/>
                <w:lang w:eastAsia="fr-FR"/>
              </w:rPr>
            </w:pPr>
            <w:r w:rsidRPr="00774170">
              <w:rPr>
                <w:rFonts w:ascii="Arial" w:hAnsi="Arial" w:cs="Arial"/>
                <w:sz w:val="16"/>
                <w:szCs w:val="16"/>
                <w:lang w:eastAsia="fr-FR"/>
              </w:rPr>
              <w:t>N.A.</w:t>
            </w:r>
          </w:p>
        </w:tc>
        <w:tc>
          <w:tcPr>
            <w:tcW w:w="693" w:type="pct"/>
            <w:tcBorders>
              <w:top w:val="nil"/>
              <w:left w:val="nil"/>
              <w:bottom w:val="single" w:sz="8" w:space="0" w:color="000000"/>
              <w:right w:val="single" w:sz="8" w:space="0" w:color="000000"/>
            </w:tcBorders>
            <w:shd w:val="clear" w:color="000000" w:fill="FFFFFF"/>
            <w:vAlign w:val="center"/>
            <w:hideMark/>
          </w:tcPr>
          <w:p w14:paraId="4E4EF371"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sz w:val="16"/>
                <w:szCs w:val="16"/>
                <w:lang w:eastAsia="fr-FR"/>
              </w:rPr>
              <w:t>0 km/h</w:t>
            </w:r>
          </w:p>
        </w:tc>
        <w:tc>
          <w:tcPr>
            <w:tcW w:w="1155" w:type="pct"/>
            <w:tcBorders>
              <w:top w:val="nil"/>
              <w:left w:val="nil"/>
              <w:bottom w:val="single" w:sz="8" w:space="0" w:color="000000"/>
              <w:right w:val="single" w:sz="8" w:space="0" w:color="000000"/>
            </w:tcBorders>
            <w:shd w:val="clear" w:color="000000" w:fill="FFFFFF"/>
            <w:vAlign w:val="center"/>
          </w:tcPr>
          <w:p w14:paraId="45DE0BEB"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sz w:val="16"/>
                <w:szCs w:val="16"/>
                <w:lang w:eastAsia="fr-FR"/>
              </w:rPr>
              <w:t>Extreme coverage</w:t>
            </w:r>
          </w:p>
        </w:tc>
        <w:tc>
          <w:tcPr>
            <w:tcW w:w="693" w:type="pct"/>
            <w:tcBorders>
              <w:top w:val="nil"/>
              <w:left w:val="nil"/>
              <w:bottom w:val="single" w:sz="8" w:space="0" w:color="000000"/>
              <w:right w:val="single" w:sz="8" w:space="0" w:color="000000"/>
            </w:tcBorders>
            <w:shd w:val="clear" w:color="000000" w:fill="FFFFFF"/>
            <w:vAlign w:val="center"/>
          </w:tcPr>
          <w:p w14:paraId="727C165A"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sz w:val="16"/>
                <w:szCs w:val="16"/>
                <w:lang w:eastAsia="fr-FR"/>
              </w:rPr>
              <w:t>Building mounted</w:t>
            </w:r>
          </w:p>
        </w:tc>
      </w:tr>
      <w:tr w:rsidR="00A86CFE" w:rsidRPr="00774170" w14:paraId="25D1F866" w14:textId="77777777" w:rsidTr="00DE3FA5">
        <w:trPr>
          <w:cantSplit/>
          <w:trHeight w:val="695"/>
        </w:trPr>
        <w:tc>
          <w:tcPr>
            <w:tcW w:w="530" w:type="pct"/>
            <w:tcBorders>
              <w:top w:val="single" w:sz="8" w:space="0" w:color="000000"/>
              <w:left w:val="single" w:sz="8" w:space="0" w:color="000000"/>
              <w:bottom w:val="single" w:sz="4" w:space="0" w:color="auto"/>
              <w:right w:val="single" w:sz="4" w:space="0" w:color="auto"/>
            </w:tcBorders>
            <w:shd w:val="clear" w:color="auto" w:fill="auto"/>
            <w:vAlign w:val="center"/>
            <w:hideMark/>
          </w:tcPr>
          <w:p w14:paraId="4A0D104E"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sz w:val="16"/>
                <w:szCs w:val="16"/>
                <w:lang w:eastAsia="fr-FR"/>
              </w:rPr>
              <w:t>Airplanes connectivity</w:t>
            </w:r>
          </w:p>
        </w:tc>
        <w:tc>
          <w:tcPr>
            <w:tcW w:w="295" w:type="pct"/>
            <w:tcBorders>
              <w:top w:val="nil"/>
              <w:left w:val="single" w:sz="4" w:space="0" w:color="auto"/>
              <w:bottom w:val="single" w:sz="4" w:space="0" w:color="auto"/>
              <w:right w:val="single" w:sz="4" w:space="0" w:color="auto"/>
            </w:tcBorders>
            <w:shd w:val="clear" w:color="000000" w:fill="FFFFFF"/>
            <w:vAlign w:val="center"/>
            <w:hideMark/>
          </w:tcPr>
          <w:p w14:paraId="72376D47" w14:textId="77777777" w:rsidR="00A86CFE" w:rsidRPr="00774170" w:rsidRDefault="00A86CFE" w:rsidP="00DE3FA5">
            <w:pPr>
              <w:spacing w:after="0"/>
              <w:jc w:val="center"/>
              <w:rPr>
                <w:rFonts w:ascii="Arial" w:hAnsi="Arial" w:cs="Arial"/>
                <w:strike/>
                <w:sz w:val="16"/>
                <w:szCs w:val="16"/>
                <w:lang w:eastAsia="fr-FR"/>
              </w:rPr>
            </w:pPr>
            <w:r w:rsidRPr="00774170">
              <w:rPr>
                <w:rFonts w:ascii="Arial" w:hAnsi="Arial" w:cs="Arial"/>
                <w:sz w:val="16"/>
                <w:szCs w:val="16"/>
                <w:lang w:eastAsia="fr-FR"/>
              </w:rPr>
              <w:t>360 Mbps</w:t>
            </w:r>
          </w:p>
        </w:tc>
        <w:tc>
          <w:tcPr>
            <w:tcW w:w="325" w:type="pct"/>
            <w:tcBorders>
              <w:top w:val="nil"/>
              <w:left w:val="single" w:sz="4" w:space="0" w:color="auto"/>
              <w:bottom w:val="single" w:sz="4" w:space="0" w:color="auto"/>
              <w:right w:val="single" w:sz="4" w:space="0" w:color="auto"/>
            </w:tcBorders>
            <w:shd w:val="clear" w:color="000000" w:fill="FFFFFF"/>
            <w:vAlign w:val="center"/>
            <w:hideMark/>
          </w:tcPr>
          <w:p w14:paraId="5368410A" w14:textId="77777777" w:rsidR="00A86CFE" w:rsidRPr="00774170" w:rsidRDefault="00A86CFE" w:rsidP="00DE3FA5">
            <w:pPr>
              <w:spacing w:after="0"/>
              <w:jc w:val="center"/>
              <w:rPr>
                <w:rFonts w:ascii="Arial" w:hAnsi="Arial" w:cs="Arial"/>
                <w:strike/>
                <w:sz w:val="16"/>
                <w:szCs w:val="16"/>
                <w:lang w:eastAsia="fr-FR"/>
              </w:rPr>
            </w:pPr>
            <w:r w:rsidRPr="00774170">
              <w:rPr>
                <w:rFonts w:ascii="Arial" w:hAnsi="Arial" w:cs="Arial"/>
                <w:sz w:val="16"/>
                <w:szCs w:val="16"/>
                <w:lang w:eastAsia="fr-FR"/>
              </w:rPr>
              <w:t>180 Mbps</w:t>
            </w:r>
          </w:p>
        </w:tc>
        <w:tc>
          <w:tcPr>
            <w:tcW w:w="770" w:type="pct"/>
            <w:tcBorders>
              <w:top w:val="nil"/>
              <w:left w:val="single" w:sz="4" w:space="0" w:color="auto"/>
              <w:bottom w:val="single" w:sz="4" w:space="0" w:color="auto"/>
              <w:right w:val="single" w:sz="4" w:space="0" w:color="auto"/>
            </w:tcBorders>
            <w:shd w:val="clear" w:color="000000" w:fill="FFFFFF"/>
            <w:vAlign w:val="center"/>
            <w:hideMark/>
          </w:tcPr>
          <w:p w14:paraId="61940D66" w14:textId="77777777" w:rsidR="00A86CFE" w:rsidRPr="00774170" w:rsidRDefault="00A86CFE" w:rsidP="00DE3FA5">
            <w:pPr>
              <w:spacing w:after="0"/>
              <w:jc w:val="center"/>
              <w:rPr>
                <w:rFonts w:ascii="Arial" w:hAnsi="Arial" w:cs="Arial"/>
                <w:strike/>
                <w:sz w:val="16"/>
                <w:szCs w:val="16"/>
                <w:lang w:eastAsia="fr-FR"/>
              </w:rPr>
            </w:pPr>
            <w:r w:rsidRPr="00774170">
              <w:rPr>
                <w:rFonts w:ascii="Arial" w:hAnsi="Arial" w:cs="Arial"/>
                <w:sz w:val="16"/>
                <w:szCs w:val="16"/>
                <w:lang w:eastAsia="fr-FR"/>
              </w:rPr>
              <w:t>TBD</w:t>
            </w:r>
          </w:p>
        </w:tc>
        <w:tc>
          <w:tcPr>
            <w:tcW w:w="539" w:type="pct"/>
            <w:tcBorders>
              <w:top w:val="nil"/>
              <w:left w:val="single" w:sz="4" w:space="0" w:color="auto"/>
              <w:bottom w:val="single" w:sz="4" w:space="0" w:color="auto"/>
              <w:right w:val="single" w:sz="4" w:space="0" w:color="auto"/>
            </w:tcBorders>
            <w:shd w:val="clear" w:color="000000" w:fill="FFFFFF"/>
            <w:vAlign w:val="center"/>
            <w:hideMark/>
          </w:tcPr>
          <w:p w14:paraId="07D2EA0F" w14:textId="77777777" w:rsidR="00A86CFE" w:rsidRPr="00774170" w:rsidRDefault="00A86CFE" w:rsidP="00DE3FA5">
            <w:pPr>
              <w:spacing w:after="0"/>
              <w:jc w:val="center"/>
              <w:rPr>
                <w:rFonts w:ascii="Arial" w:hAnsi="Arial" w:cs="Arial"/>
                <w:strike/>
                <w:sz w:val="16"/>
                <w:szCs w:val="16"/>
                <w:lang w:eastAsia="fr-FR"/>
              </w:rPr>
            </w:pPr>
            <w:r w:rsidRPr="00774170">
              <w:rPr>
                <w:rFonts w:ascii="Arial" w:hAnsi="Arial" w:cs="Arial"/>
                <w:sz w:val="16"/>
                <w:szCs w:val="16"/>
                <w:lang w:eastAsia="fr-FR"/>
              </w:rPr>
              <w:t>N.A.</w:t>
            </w:r>
          </w:p>
        </w:tc>
        <w:tc>
          <w:tcPr>
            <w:tcW w:w="693" w:type="pct"/>
            <w:tcBorders>
              <w:top w:val="nil"/>
              <w:left w:val="single" w:sz="4" w:space="0" w:color="auto"/>
              <w:bottom w:val="single" w:sz="4" w:space="0" w:color="auto"/>
              <w:right w:val="single" w:sz="8" w:space="0" w:color="000000"/>
            </w:tcBorders>
            <w:shd w:val="clear" w:color="000000" w:fill="FFFFFF"/>
            <w:vAlign w:val="center"/>
            <w:hideMark/>
          </w:tcPr>
          <w:p w14:paraId="4169F96C"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sz w:val="16"/>
                <w:szCs w:val="16"/>
                <w:lang w:eastAsia="fr-FR"/>
              </w:rPr>
              <w:t>1 000 km/h</w:t>
            </w:r>
          </w:p>
        </w:tc>
        <w:tc>
          <w:tcPr>
            <w:tcW w:w="1155" w:type="pct"/>
            <w:tcBorders>
              <w:top w:val="nil"/>
              <w:left w:val="single" w:sz="4" w:space="0" w:color="auto"/>
              <w:bottom w:val="single" w:sz="4" w:space="0" w:color="auto"/>
              <w:right w:val="single" w:sz="8" w:space="0" w:color="000000"/>
            </w:tcBorders>
            <w:shd w:val="clear" w:color="000000" w:fill="FFFFFF"/>
            <w:vAlign w:val="center"/>
          </w:tcPr>
          <w:p w14:paraId="19927203"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sz w:val="16"/>
                <w:szCs w:val="16"/>
                <w:lang w:eastAsia="fr-FR"/>
              </w:rPr>
              <w:t>Open area</w:t>
            </w:r>
          </w:p>
        </w:tc>
        <w:tc>
          <w:tcPr>
            <w:tcW w:w="693" w:type="pct"/>
            <w:tcBorders>
              <w:top w:val="nil"/>
              <w:left w:val="single" w:sz="4" w:space="0" w:color="auto"/>
              <w:bottom w:val="single" w:sz="4" w:space="0" w:color="auto"/>
              <w:right w:val="single" w:sz="8" w:space="0" w:color="000000"/>
            </w:tcBorders>
            <w:shd w:val="clear" w:color="000000" w:fill="FFFFFF"/>
            <w:vAlign w:val="center"/>
          </w:tcPr>
          <w:p w14:paraId="222CA566"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sz w:val="16"/>
                <w:szCs w:val="16"/>
                <w:lang w:eastAsia="fr-FR"/>
              </w:rPr>
              <w:t>Airplane mounted</w:t>
            </w:r>
          </w:p>
        </w:tc>
      </w:tr>
      <w:tr w:rsidR="00A86CFE" w:rsidRPr="00774170" w14:paraId="1639BDB4" w14:textId="77777777" w:rsidTr="00DE3FA5">
        <w:trPr>
          <w:cantSplit/>
          <w:trHeight w:val="559"/>
        </w:trPr>
        <w:tc>
          <w:tcPr>
            <w:tcW w:w="530" w:type="pct"/>
            <w:tcBorders>
              <w:top w:val="single" w:sz="4" w:space="0" w:color="auto"/>
              <w:left w:val="single" w:sz="8" w:space="0" w:color="000000"/>
              <w:bottom w:val="single" w:sz="4" w:space="0" w:color="auto"/>
              <w:right w:val="single" w:sz="4" w:space="0" w:color="auto"/>
            </w:tcBorders>
            <w:shd w:val="clear" w:color="auto" w:fill="auto"/>
            <w:vAlign w:val="center"/>
          </w:tcPr>
          <w:p w14:paraId="03331954"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iCs/>
                <w:sz w:val="16"/>
                <w:szCs w:val="16"/>
                <w:lang w:eastAsia="fr-FR"/>
              </w:rPr>
              <w:t xml:space="preserve">IoT connectivity </w:t>
            </w:r>
          </w:p>
        </w:tc>
        <w:tc>
          <w:tcPr>
            <w:tcW w:w="295" w:type="pct"/>
            <w:tcBorders>
              <w:top w:val="single" w:sz="4" w:space="0" w:color="auto"/>
              <w:left w:val="single" w:sz="4" w:space="0" w:color="auto"/>
              <w:bottom w:val="single" w:sz="8" w:space="0" w:color="000000"/>
              <w:right w:val="single" w:sz="4" w:space="0" w:color="auto"/>
            </w:tcBorders>
            <w:shd w:val="clear" w:color="000000" w:fill="FFFFFF"/>
            <w:vAlign w:val="center"/>
          </w:tcPr>
          <w:p w14:paraId="5A5F6ECD"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iCs/>
                <w:sz w:val="16"/>
                <w:szCs w:val="16"/>
                <w:lang w:eastAsia="fr-FR"/>
              </w:rPr>
              <w:t>2 kbps</w:t>
            </w:r>
          </w:p>
        </w:tc>
        <w:tc>
          <w:tcPr>
            <w:tcW w:w="325" w:type="pct"/>
            <w:tcBorders>
              <w:top w:val="single" w:sz="4" w:space="0" w:color="auto"/>
              <w:left w:val="single" w:sz="4" w:space="0" w:color="auto"/>
              <w:bottom w:val="single" w:sz="8" w:space="0" w:color="000000"/>
              <w:right w:val="single" w:sz="4" w:space="0" w:color="auto"/>
            </w:tcBorders>
            <w:shd w:val="clear" w:color="000000" w:fill="FFFFFF"/>
            <w:vAlign w:val="center"/>
          </w:tcPr>
          <w:p w14:paraId="1A2A8CAA"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iCs/>
                <w:sz w:val="16"/>
                <w:szCs w:val="16"/>
                <w:lang w:eastAsia="fr-FR"/>
              </w:rPr>
              <w:t>10 kbps</w:t>
            </w:r>
          </w:p>
        </w:tc>
        <w:tc>
          <w:tcPr>
            <w:tcW w:w="770" w:type="pct"/>
            <w:tcBorders>
              <w:top w:val="single" w:sz="4" w:space="0" w:color="auto"/>
              <w:left w:val="single" w:sz="4" w:space="0" w:color="auto"/>
              <w:bottom w:val="single" w:sz="4" w:space="0" w:color="auto"/>
              <w:right w:val="single" w:sz="4" w:space="0" w:color="auto"/>
            </w:tcBorders>
            <w:shd w:val="clear" w:color="000000" w:fill="FFFFFF"/>
            <w:vAlign w:val="center"/>
          </w:tcPr>
          <w:p w14:paraId="6D63063C"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iCs/>
                <w:sz w:val="16"/>
                <w:szCs w:val="16"/>
                <w:lang w:eastAsia="fr-FR"/>
              </w:rPr>
              <w:t>400</w:t>
            </w:r>
          </w:p>
        </w:tc>
        <w:tc>
          <w:tcPr>
            <w:tcW w:w="539" w:type="pct"/>
            <w:tcBorders>
              <w:top w:val="single" w:sz="4" w:space="0" w:color="auto"/>
              <w:left w:val="single" w:sz="4" w:space="0" w:color="auto"/>
              <w:bottom w:val="single" w:sz="4" w:space="0" w:color="auto"/>
              <w:right w:val="single" w:sz="4" w:space="0" w:color="auto"/>
            </w:tcBorders>
            <w:shd w:val="clear" w:color="000000" w:fill="FFFFFF"/>
            <w:vAlign w:val="center"/>
          </w:tcPr>
          <w:p w14:paraId="0AF319A5"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iCs/>
                <w:sz w:val="16"/>
                <w:szCs w:val="16"/>
                <w:lang w:eastAsia="fr-FR"/>
              </w:rPr>
              <w:t>1,00%</w:t>
            </w:r>
          </w:p>
        </w:tc>
        <w:tc>
          <w:tcPr>
            <w:tcW w:w="693" w:type="pct"/>
            <w:tcBorders>
              <w:top w:val="single" w:sz="4" w:space="0" w:color="auto"/>
              <w:left w:val="single" w:sz="4" w:space="0" w:color="auto"/>
              <w:bottom w:val="single" w:sz="4" w:space="0" w:color="auto"/>
              <w:right w:val="single" w:sz="8" w:space="0" w:color="000000"/>
            </w:tcBorders>
            <w:shd w:val="clear" w:color="000000" w:fill="FFFFFF"/>
            <w:vAlign w:val="center"/>
          </w:tcPr>
          <w:p w14:paraId="2B2B8D82"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iCs/>
                <w:sz w:val="16"/>
                <w:szCs w:val="16"/>
                <w:lang w:eastAsia="fr-FR"/>
              </w:rPr>
              <w:t>0 km/h</w:t>
            </w:r>
          </w:p>
        </w:tc>
        <w:tc>
          <w:tcPr>
            <w:tcW w:w="1155" w:type="pct"/>
            <w:tcBorders>
              <w:top w:val="single" w:sz="4" w:space="0" w:color="auto"/>
              <w:left w:val="single" w:sz="4" w:space="0" w:color="auto"/>
              <w:bottom w:val="single" w:sz="4" w:space="0" w:color="auto"/>
              <w:right w:val="single" w:sz="8" w:space="0" w:color="000000"/>
            </w:tcBorders>
            <w:shd w:val="clear" w:color="000000" w:fill="FFFFFF"/>
            <w:vAlign w:val="center"/>
          </w:tcPr>
          <w:p w14:paraId="40E08167"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sz w:val="16"/>
                <w:szCs w:val="16"/>
                <w:lang w:eastAsia="fr-FR"/>
              </w:rPr>
              <w:t>Extreme coverage</w:t>
            </w:r>
          </w:p>
        </w:tc>
        <w:tc>
          <w:tcPr>
            <w:tcW w:w="693" w:type="pct"/>
            <w:tcBorders>
              <w:top w:val="single" w:sz="4" w:space="0" w:color="auto"/>
              <w:left w:val="single" w:sz="4" w:space="0" w:color="auto"/>
              <w:bottom w:val="single" w:sz="4" w:space="0" w:color="auto"/>
              <w:right w:val="single" w:sz="8" w:space="0" w:color="000000"/>
            </w:tcBorders>
            <w:shd w:val="clear" w:color="000000" w:fill="FFFFFF"/>
            <w:vAlign w:val="center"/>
          </w:tcPr>
          <w:p w14:paraId="7FD129B3"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iCs/>
                <w:sz w:val="16"/>
                <w:szCs w:val="16"/>
                <w:lang w:eastAsia="fr-FR"/>
              </w:rPr>
              <w:t>IoT</w:t>
            </w:r>
          </w:p>
        </w:tc>
      </w:tr>
    </w:tbl>
    <w:p w14:paraId="402F57AA" w14:textId="77777777" w:rsidR="00A86CFE" w:rsidRDefault="00A86CFE" w:rsidP="00A86CFE"/>
    <w:p w14:paraId="4E92CE8C" w14:textId="285B4672" w:rsidR="00F427EB" w:rsidRDefault="00F427EB" w:rsidP="00A86CFE">
      <w:r w:rsidRPr="00F427EB">
        <w:t>Set-1 Satellite parameters for System Level Simulations</w:t>
      </w:r>
      <w:r>
        <w:t xml:space="preserve"> [2]</w:t>
      </w:r>
    </w:p>
    <w:p w14:paraId="458D21D3" w14:textId="77777777" w:rsidR="00F427EB" w:rsidRPr="00AC19F3" w:rsidRDefault="00F427EB" w:rsidP="00F427EB">
      <w:pPr>
        <w:rPr>
          <w:b/>
          <w:lang w:val="x-none"/>
        </w:rPr>
      </w:pPr>
      <w:r w:rsidRPr="00AC19F3">
        <w:rPr>
          <w:b/>
          <w:lang w:val="en-US"/>
        </w:rPr>
        <w:t>Table X.1: Set-1 Satellite parameters for System Level Simulations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1"/>
        <w:gridCol w:w="1825"/>
        <w:gridCol w:w="1877"/>
        <w:gridCol w:w="1877"/>
        <w:gridCol w:w="1877"/>
      </w:tblGrid>
      <w:tr w:rsidR="00F427EB" w:rsidRPr="009962F2" w14:paraId="1E7B10F6" w14:textId="77777777" w:rsidTr="00922767">
        <w:trPr>
          <w:jc w:val="center"/>
        </w:trPr>
        <w:tc>
          <w:tcPr>
            <w:tcW w:w="4226" w:type="dxa"/>
            <w:gridSpan w:val="2"/>
            <w:vAlign w:val="center"/>
          </w:tcPr>
          <w:p w14:paraId="5257721E" w14:textId="77777777" w:rsidR="00F427EB" w:rsidRPr="009962F2" w:rsidRDefault="00F427EB" w:rsidP="00922767">
            <w:pPr>
              <w:rPr>
                <w:lang w:val="en-US"/>
              </w:rPr>
            </w:pPr>
            <w:r w:rsidRPr="009962F2">
              <w:rPr>
                <w:lang w:val="en-US"/>
              </w:rPr>
              <w:t>Satellite orbit</w:t>
            </w:r>
          </w:p>
        </w:tc>
        <w:tc>
          <w:tcPr>
            <w:tcW w:w="1877" w:type="dxa"/>
            <w:vAlign w:val="center"/>
          </w:tcPr>
          <w:p w14:paraId="7FC1DA43" w14:textId="77777777" w:rsidR="00F427EB" w:rsidRPr="009962F2" w:rsidRDefault="00F427EB" w:rsidP="00922767">
            <w:pPr>
              <w:rPr>
                <w:lang w:val="en-US"/>
              </w:rPr>
            </w:pPr>
            <w:r w:rsidRPr="009962F2">
              <w:rPr>
                <w:rFonts w:hint="eastAsia"/>
                <w:lang w:val="en-US"/>
              </w:rPr>
              <w:t>G</w:t>
            </w:r>
            <w:r w:rsidRPr="009962F2">
              <w:rPr>
                <w:lang w:val="en-US"/>
              </w:rPr>
              <w:t>EO</w:t>
            </w:r>
          </w:p>
        </w:tc>
        <w:tc>
          <w:tcPr>
            <w:tcW w:w="1877" w:type="dxa"/>
            <w:vAlign w:val="center"/>
          </w:tcPr>
          <w:p w14:paraId="4ADF35B9" w14:textId="77777777" w:rsidR="00F427EB" w:rsidRPr="009962F2" w:rsidRDefault="00F427EB" w:rsidP="00922767">
            <w:pPr>
              <w:rPr>
                <w:lang w:val="en-US"/>
              </w:rPr>
            </w:pPr>
            <w:r w:rsidRPr="009962F2">
              <w:rPr>
                <w:rFonts w:hint="eastAsia"/>
                <w:lang w:val="en-US"/>
              </w:rPr>
              <w:t>L</w:t>
            </w:r>
            <w:r w:rsidRPr="009962F2">
              <w:rPr>
                <w:lang w:val="en-US"/>
              </w:rPr>
              <w:t>EO-1200</w:t>
            </w:r>
          </w:p>
        </w:tc>
        <w:tc>
          <w:tcPr>
            <w:tcW w:w="1877" w:type="dxa"/>
            <w:vAlign w:val="center"/>
          </w:tcPr>
          <w:p w14:paraId="701CDDEF" w14:textId="77777777" w:rsidR="00F427EB" w:rsidRPr="009962F2" w:rsidRDefault="00F427EB" w:rsidP="00922767">
            <w:pPr>
              <w:rPr>
                <w:lang w:val="en-US"/>
              </w:rPr>
            </w:pPr>
            <w:r w:rsidRPr="009962F2">
              <w:rPr>
                <w:rFonts w:hint="eastAsia"/>
                <w:lang w:val="en-US"/>
              </w:rPr>
              <w:t>L</w:t>
            </w:r>
            <w:r w:rsidRPr="009962F2">
              <w:rPr>
                <w:lang w:val="en-US"/>
              </w:rPr>
              <w:t>EO-600</w:t>
            </w:r>
          </w:p>
        </w:tc>
      </w:tr>
      <w:tr w:rsidR="00F427EB" w:rsidRPr="009962F2" w14:paraId="25AB1454" w14:textId="77777777" w:rsidTr="00922767">
        <w:trPr>
          <w:jc w:val="center"/>
        </w:trPr>
        <w:tc>
          <w:tcPr>
            <w:tcW w:w="4226" w:type="dxa"/>
            <w:gridSpan w:val="2"/>
            <w:vAlign w:val="center"/>
          </w:tcPr>
          <w:p w14:paraId="72468003" w14:textId="77777777" w:rsidR="00F427EB" w:rsidRPr="009962F2" w:rsidRDefault="00F427EB" w:rsidP="00922767">
            <w:pPr>
              <w:rPr>
                <w:lang w:val="en-US"/>
              </w:rPr>
            </w:pPr>
            <w:r w:rsidRPr="009962F2">
              <w:rPr>
                <w:lang w:val="en-US"/>
              </w:rPr>
              <w:t>Satellite altitude</w:t>
            </w:r>
          </w:p>
        </w:tc>
        <w:tc>
          <w:tcPr>
            <w:tcW w:w="1877" w:type="dxa"/>
            <w:vAlign w:val="center"/>
          </w:tcPr>
          <w:p w14:paraId="15A9DA58" w14:textId="77777777" w:rsidR="00F427EB" w:rsidRPr="009962F2" w:rsidRDefault="00F427EB" w:rsidP="00922767">
            <w:pPr>
              <w:rPr>
                <w:lang w:val="en-US"/>
              </w:rPr>
            </w:pPr>
            <w:r w:rsidRPr="009962F2">
              <w:rPr>
                <w:lang w:val="en-US"/>
              </w:rPr>
              <w:t>35’786 km</w:t>
            </w:r>
          </w:p>
        </w:tc>
        <w:tc>
          <w:tcPr>
            <w:tcW w:w="1877" w:type="dxa"/>
            <w:vAlign w:val="center"/>
          </w:tcPr>
          <w:p w14:paraId="302A2122" w14:textId="77777777" w:rsidR="00F427EB" w:rsidRPr="009962F2" w:rsidRDefault="00F427EB" w:rsidP="00922767">
            <w:pPr>
              <w:rPr>
                <w:lang w:val="en-US"/>
              </w:rPr>
            </w:pPr>
            <w:r w:rsidRPr="009962F2">
              <w:rPr>
                <w:lang w:val="en-US"/>
              </w:rPr>
              <w:t>1’200 km</w:t>
            </w:r>
          </w:p>
        </w:tc>
        <w:tc>
          <w:tcPr>
            <w:tcW w:w="1877" w:type="dxa"/>
            <w:vAlign w:val="center"/>
          </w:tcPr>
          <w:p w14:paraId="5B45F3E9" w14:textId="77777777" w:rsidR="00F427EB" w:rsidRPr="009962F2" w:rsidRDefault="00F427EB" w:rsidP="00922767">
            <w:pPr>
              <w:rPr>
                <w:lang w:val="en-US"/>
              </w:rPr>
            </w:pPr>
            <w:r w:rsidRPr="009962F2">
              <w:rPr>
                <w:lang w:val="en-US"/>
              </w:rPr>
              <w:t>600 km</w:t>
            </w:r>
          </w:p>
        </w:tc>
      </w:tr>
      <w:tr w:rsidR="00F427EB" w:rsidRPr="009962F2" w14:paraId="028F94C5" w14:textId="77777777" w:rsidTr="00922767">
        <w:trPr>
          <w:trHeight w:val="372"/>
          <w:jc w:val="center"/>
        </w:trPr>
        <w:tc>
          <w:tcPr>
            <w:tcW w:w="4226" w:type="dxa"/>
            <w:gridSpan w:val="2"/>
            <w:vAlign w:val="center"/>
          </w:tcPr>
          <w:p w14:paraId="2F379676" w14:textId="77777777" w:rsidR="00F427EB" w:rsidRPr="009962F2" w:rsidRDefault="00F427EB" w:rsidP="00922767">
            <w:pPr>
              <w:rPr>
                <w:lang w:val="en-US"/>
              </w:rPr>
            </w:pPr>
            <w:r w:rsidRPr="009962F2">
              <w:rPr>
                <w:lang w:val="en-US"/>
              </w:rPr>
              <w:t>Satellite antenna pattern</w:t>
            </w:r>
          </w:p>
        </w:tc>
        <w:tc>
          <w:tcPr>
            <w:tcW w:w="1877" w:type="dxa"/>
          </w:tcPr>
          <w:p w14:paraId="0293EC56" w14:textId="77777777" w:rsidR="00F427EB" w:rsidRPr="009962F2" w:rsidRDefault="00F427EB" w:rsidP="00922767">
            <w:pPr>
              <w:rPr>
                <w:lang w:val="en-US"/>
              </w:rPr>
            </w:pPr>
            <w:r w:rsidRPr="009962F2">
              <w:rPr>
                <w:lang w:val="en-US"/>
              </w:rPr>
              <w:t>Section 6.4.1 in TR 38.811</w:t>
            </w:r>
          </w:p>
        </w:tc>
        <w:tc>
          <w:tcPr>
            <w:tcW w:w="1877" w:type="dxa"/>
          </w:tcPr>
          <w:p w14:paraId="7FDE4CF2" w14:textId="77777777" w:rsidR="00F427EB" w:rsidRPr="009962F2" w:rsidRDefault="00F427EB" w:rsidP="00922767">
            <w:pPr>
              <w:rPr>
                <w:lang w:val="en-US"/>
              </w:rPr>
            </w:pPr>
            <w:r w:rsidRPr="009962F2">
              <w:rPr>
                <w:lang w:val="en-US"/>
              </w:rPr>
              <w:t>Section 6.4.1 in TR 38.811</w:t>
            </w:r>
          </w:p>
        </w:tc>
        <w:tc>
          <w:tcPr>
            <w:tcW w:w="1877" w:type="dxa"/>
          </w:tcPr>
          <w:p w14:paraId="0E3AD87B" w14:textId="77777777" w:rsidR="00F427EB" w:rsidRPr="009962F2" w:rsidRDefault="00F427EB" w:rsidP="00922767">
            <w:pPr>
              <w:rPr>
                <w:lang w:val="en-US"/>
              </w:rPr>
            </w:pPr>
            <w:r w:rsidRPr="009962F2">
              <w:rPr>
                <w:lang w:val="en-US"/>
              </w:rPr>
              <w:t>Section 6.4.1 in TR 38.811</w:t>
            </w:r>
          </w:p>
        </w:tc>
      </w:tr>
      <w:tr w:rsidR="00F427EB" w:rsidRPr="009962F2" w14:paraId="2B2E13F1" w14:textId="77777777" w:rsidTr="00922767">
        <w:trPr>
          <w:trHeight w:val="372"/>
          <w:jc w:val="center"/>
        </w:trPr>
        <w:tc>
          <w:tcPr>
            <w:tcW w:w="9857" w:type="dxa"/>
            <w:gridSpan w:val="5"/>
            <w:vAlign w:val="center"/>
          </w:tcPr>
          <w:p w14:paraId="594AF1E0" w14:textId="77777777" w:rsidR="00F427EB" w:rsidRPr="009962F2" w:rsidRDefault="00F427EB" w:rsidP="00922767">
            <w:pPr>
              <w:rPr>
                <w:lang w:val="en-US"/>
              </w:rPr>
            </w:pPr>
            <w:r w:rsidRPr="009962F2">
              <w:rPr>
                <w:lang w:val="en-US"/>
              </w:rPr>
              <w:t>Payload characteristics for DL transmissions</w:t>
            </w:r>
          </w:p>
        </w:tc>
      </w:tr>
      <w:tr w:rsidR="00F427EB" w:rsidRPr="009962F2" w14:paraId="1558DFE3" w14:textId="77777777" w:rsidTr="00922767">
        <w:trPr>
          <w:jc w:val="center"/>
        </w:trPr>
        <w:tc>
          <w:tcPr>
            <w:tcW w:w="2401" w:type="dxa"/>
            <w:vAlign w:val="center"/>
          </w:tcPr>
          <w:p w14:paraId="21BFCECF" w14:textId="77777777" w:rsidR="00F427EB" w:rsidRPr="009962F2" w:rsidRDefault="00F427EB" w:rsidP="00922767">
            <w:pPr>
              <w:rPr>
                <w:lang w:val="en-US"/>
              </w:rPr>
            </w:pPr>
            <w:r w:rsidRPr="009962F2">
              <w:rPr>
                <w:lang w:val="en-US"/>
              </w:rPr>
              <w:t>Equivalent satellite antenna aperture (Note 1)</w:t>
            </w:r>
          </w:p>
        </w:tc>
        <w:tc>
          <w:tcPr>
            <w:tcW w:w="1825" w:type="dxa"/>
            <w:vMerge w:val="restart"/>
            <w:vAlign w:val="center"/>
          </w:tcPr>
          <w:p w14:paraId="566D8EE6" w14:textId="77777777" w:rsidR="00F427EB" w:rsidRPr="009962F2" w:rsidRDefault="00F427EB" w:rsidP="00922767">
            <w:pPr>
              <w:rPr>
                <w:lang w:val="en-US"/>
              </w:rPr>
            </w:pPr>
            <w:r w:rsidRPr="009962F2">
              <w:rPr>
                <w:lang w:val="en-US"/>
              </w:rPr>
              <w:t>S-band</w:t>
            </w:r>
          </w:p>
          <w:p w14:paraId="440FF422" w14:textId="77777777" w:rsidR="00F427EB" w:rsidRPr="009962F2" w:rsidRDefault="00F427EB" w:rsidP="00922767">
            <w:pPr>
              <w:rPr>
                <w:lang w:val="en-US"/>
              </w:rPr>
            </w:pPr>
            <w:r w:rsidRPr="009962F2">
              <w:rPr>
                <w:lang w:val="en-US"/>
              </w:rPr>
              <w:t>(i.e. 2 GHz)</w:t>
            </w:r>
          </w:p>
        </w:tc>
        <w:tc>
          <w:tcPr>
            <w:tcW w:w="1877" w:type="dxa"/>
            <w:vAlign w:val="center"/>
          </w:tcPr>
          <w:p w14:paraId="33158961" w14:textId="77777777" w:rsidR="00F427EB" w:rsidRPr="009962F2" w:rsidRDefault="00F427EB" w:rsidP="00922767">
            <w:pPr>
              <w:rPr>
                <w:lang w:val="en-US"/>
              </w:rPr>
            </w:pPr>
            <w:r w:rsidRPr="009962F2">
              <w:rPr>
                <w:lang w:val="en-US"/>
              </w:rPr>
              <w:t>22 m</w:t>
            </w:r>
          </w:p>
        </w:tc>
        <w:tc>
          <w:tcPr>
            <w:tcW w:w="1877" w:type="dxa"/>
            <w:vAlign w:val="center"/>
          </w:tcPr>
          <w:p w14:paraId="5C441D96" w14:textId="77777777" w:rsidR="00F427EB" w:rsidRPr="009962F2" w:rsidRDefault="00F427EB" w:rsidP="00922767">
            <w:pPr>
              <w:rPr>
                <w:lang w:val="en-US"/>
              </w:rPr>
            </w:pPr>
            <w:r w:rsidRPr="009962F2">
              <w:rPr>
                <w:lang w:val="en-US"/>
              </w:rPr>
              <w:t>2 m</w:t>
            </w:r>
          </w:p>
        </w:tc>
        <w:tc>
          <w:tcPr>
            <w:tcW w:w="1877" w:type="dxa"/>
            <w:vAlign w:val="center"/>
          </w:tcPr>
          <w:p w14:paraId="3C2FEB0B" w14:textId="77777777" w:rsidR="00F427EB" w:rsidRPr="009962F2" w:rsidRDefault="00F427EB" w:rsidP="00922767">
            <w:pPr>
              <w:rPr>
                <w:lang w:val="en-US"/>
              </w:rPr>
            </w:pPr>
            <w:r w:rsidRPr="009962F2">
              <w:rPr>
                <w:lang w:val="en-US"/>
              </w:rPr>
              <w:t>2 m</w:t>
            </w:r>
          </w:p>
        </w:tc>
      </w:tr>
      <w:tr w:rsidR="00F427EB" w:rsidRPr="009962F2" w14:paraId="7EDF2D4E" w14:textId="77777777" w:rsidTr="00922767">
        <w:trPr>
          <w:jc w:val="center"/>
        </w:trPr>
        <w:tc>
          <w:tcPr>
            <w:tcW w:w="2401" w:type="dxa"/>
            <w:vAlign w:val="center"/>
          </w:tcPr>
          <w:p w14:paraId="0D91C79B" w14:textId="77777777" w:rsidR="00F427EB" w:rsidRPr="009962F2" w:rsidRDefault="00F427EB" w:rsidP="00922767">
            <w:pPr>
              <w:rPr>
                <w:lang w:val="en-US"/>
              </w:rPr>
            </w:pPr>
            <w:r w:rsidRPr="009962F2">
              <w:rPr>
                <w:lang w:val="en-US"/>
              </w:rPr>
              <w:t>Satellite EIRP density</w:t>
            </w:r>
          </w:p>
        </w:tc>
        <w:tc>
          <w:tcPr>
            <w:tcW w:w="1825" w:type="dxa"/>
            <w:vMerge/>
          </w:tcPr>
          <w:p w14:paraId="2CA34B5E" w14:textId="77777777" w:rsidR="00F427EB" w:rsidRPr="009962F2" w:rsidRDefault="00F427EB" w:rsidP="00922767">
            <w:pPr>
              <w:rPr>
                <w:lang w:val="en-US"/>
              </w:rPr>
            </w:pPr>
          </w:p>
        </w:tc>
        <w:tc>
          <w:tcPr>
            <w:tcW w:w="1877" w:type="dxa"/>
            <w:vAlign w:val="center"/>
          </w:tcPr>
          <w:p w14:paraId="0F8F289F" w14:textId="77777777" w:rsidR="00F427EB" w:rsidRPr="009962F2" w:rsidRDefault="00F427EB" w:rsidP="00922767">
            <w:pPr>
              <w:rPr>
                <w:lang w:val="en-US"/>
              </w:rPr>
            </w:pPr>
            <w:r w:rsidRPr="009962F2">
              <w:rPr>
                <w:lang w:val="en-US"/>
              </w:rPr>
              <w:t>59 dBW/MHz</w:t>
            </w:r>
          </w:p>
        </w:tc>
        <w:tc>
          <w:tcPr>
            <w:tcW w:w="1877" w:type="dxa"/>
            <w:vAlign w:val="center"/>
          </w:tcPr>
          <w:p w14:paraId="02161C94" w14:textId="77777777" w:rsidR="00F427EB" w:rsidRPr="009962F2" w:rsidRDefault="00F427EB" w:rsidP="00922767">
            <w:pPr>
              <w:rPr>
                <w:lang w:val="en-US"/>
              </w:rPr>
            </w:pPr>
            <w:r w:rsidRPr="009962F2">
              <w:rPr>
                <w:lang w:val="en-US"/>
              </w:rPr>
              <w:t>40 dBW/MHz</w:t>
            </w:r>
          </w:p>
        </w:tc>
        <w:tc>
          <w:tcPr>
            <w:tcW w:w="1877" w:type="dxa"/>
            <w:vAlign w:val="center"/>
          </w:tcPr>
          <w:p w14:paraId="255311D0" w14:textId="77777777" w:rsidR="00F427EB" w:rsidRPr="009962F2" w:rsidRDefault="00F427EB" w:rsidP="00922767">
            <w:pPr>
              <w:rPr>
                <w:lang w:val="en-US"/>
              </w:rPr>
            </w:pPr>
            <w:r w:rsidRPr="009962F2">
              <w:rPr>
                <w:lang w:val="en-US"/>
              </w:rPr>
              <w:t>34 dBW/MHz</w:t>
            </w:r>
          </w:p>
        </w:tc>
      </w:tr>
      <w:tr w:rsidR="00F427EB" w:rsidRPr="009962F2" w14:paraId="53D88D51" w14:textId="77777777" w:rsidTr="00922767">
        <w:trPr>
          <w:jc w:val="center"/>
        </w:trPr>
        <w:tc>
          <w:tcPr>
            <w:tcW w:w="2401" w:type="dxa"/>
            <w:vAlign w:val="center"/>
          </w:tcPr>
          <w:p w14:paraId="52DA0AE3" w14:textId="77777777" w:rsidR="00F427EB" w:rsidRPr="009962F2" w:rsidRDefault="00F427EB" w:rsidP="00922767">
            <w:pPr>
              <w:rPr>
                <w:lang w:val="en-US"/>
              </w:rPr>
            </w:pPr>
            <w:r w:rsidRPr="009962F2">
              <w:rPr>
                <w:lang w:val="en-US"/>
              </w:rPr>
              <w:t>Satellite Tx max Gain</w:t>
            </w:r>
          </w:p>
        </w:tc>
        <w:tc>
          <w:tcPr>
            <w:tcW w:w="1825" w:type="dxa"/>
            <w:vMerge/>
          </w:tcPr>
          <w:p w14:paraId="11E0828E" w14:textId="77777777" w:rsidR="00F427EB" w:rsidRPr="009962F2" w:rsidRDefault="00F427EB" w:rsidP="00922767">
            <w:pPr>
              <w:rPr>
                <w:lang w:val="en-US"/>
              </w:rPr>
            </w:pPr>
          </w:p>
        </w:tc>
        <w:tc>
          <w:tcPr>
            <w:tcW w:w="1877" w:type="dxa"/>
            <w:vAlign w:val="center"/>
          </w:tcPr>
          <w:p w14:paraId="6CFD3E20" w14:textId="77777777" w:rsidR="00F427EB" w:rsidRPr="009962F2" w:rsidRDefault="00F427EB" w:rsidP="00922767">
            <w:pPr>
              <w:rPr>
                <w:lang w:val="en-US"/>
              </w:rPr>
            </w:pPr>
            <w:r w:rsidRPr="009962F2">
              <w:rPr>
                <w:lang w:val="en-US"/>
              </w:rPr>
              <w:t>51 dBi</w:t>
            </w:r>
          </w:p>
        </w:tc>
        <w:tc>
          <w:tcPr>
            <w:tcW w:w="1877" w:type="dxa"/>
            <w:vAlign w:val="center"/>
          </w:tcPr>
          <w:p w14:paraId="4A4548D6" w14:textId="77777777" w:rsidR="00F427EB" w:rsidRPr="009962F2" w:rsidRDefault="00F427EB" w:rsidP="00922767">
            <w:pPr>
              <w:rPr>
                <w:lang w:val="en-US"/>
              </w:rPr>
            </w:pPr>
            <w:r w:rsidRPr="009962F2">
              <w:rPr>
                <w:lang w:val="en-US"/>
              </w:rPr>
              <w:t>30 dBi</w:t>
            </w:r>
          </w:p>
        </w:tc>
        <w:tc>
          <w:tcPr>
            <w:tcW w:w="1877" w:type="dxa"/>
            <w:vAlign w:val="center"/>
          </w:tcPr>
          <w:p w14:paraId="5F081348" w14:textId="77777777" w:rsidR="00F427EB" w:rsidRPr="009962F2" w:rsidRDefault="00F427EB" w:rsidP="00922767">
            <w:pPr>
              <w:rPr>
                <w:lang w:val="en-US"/>
              </w:rPr>
            </w:pPr>
            <w:r w:rsidRPr="009962F2">
              <w:rPr>
                <w:lang w:val="en-US"/>
              </w:rPr>
              <w:t>30 dBi</w:t>
            </w:r>
          </w:p>
        </w:tc>
      </w:tr>
      <w:tr w:rsidR="00F427EB" w:rsidRPr="009962F2" w14:paraId="1EE60FF0" w14:textId="77777777" w:rsidTr="00922767">
        <w:trPr>
          <w:jc w:val="center"/>
        </w:trPr>
        <w:tc>
          <w:tcPr>
            <w:tcW w:w="2401" w:type="dxa"/>
            <w:vAlign w:val="center"/>
          </w:tcPr>
          <w:p w14:paraId="35B2464D" w14:textId="77777777" w:rsidR="00F427EB" w:rsidRPr="009962F2" w:rsidRDefault="00F427EB" w:rsidP="00922767">
            <w:pPr>
              <w:rPr>
                <w:lang w:val="en-US"/>
              </w:rPr>
            </w:pPr>
            <w:r w:rsidRPr="009962F2">
              <w:rPr>
                <w:lang w:val="en-US"/>
              </w:rPr>
              <w:t>Satellite beam diameter (Note 2)</w:t>
            </w:r>
          </w:p>
        </w:tc>
        <w:tc>
          <w:tcPr>
            <w:tcW w:w="1825" w:type="dxa"/>
            <w:vMerge/>
          </w:tcPr>
          <w:p w14:paraId="133FC4B4" w14:textId="77777777" w:rsidR="00F427EB" w:rsidRPr="009962F2" w:rsidRDefault="00F427EB" w:rsidP="00922767">
            <w:pPr>
              <w:rPr>
                <w:lang w:val="en-US"/>
              </w:rPr>
            </w:pPr>
          </w:p>
        </w:tc>
        <w:tc>
          <w:tcPr>
            <w:tcW w:w="1877" w:type="dxa"/>
            <w:vAlign w:val="center"/>
          </w:tcPr>
          <w:p w14:paraId="1069E0DF" w14:textId="77777777" w:rsidR="00F427EB" w:rsidRPr="009962F2" w:rsidRDefault="00F427EB" w:rsidP="00922767">
            <w:pPr>
              <w:rPr>
                <w:lang w:val="en-US"/>
              </w:rPr>
            </w:pPr>
            <w:r w:rsidRPr="009962F2">
              <w:rPr>
                <w:lang w:val="en-US"/>
              </w:rPr>
              <w:t>250 km</w:t>
            </w:r>
          </w:p>
        </w:tc>
        <w:tc>
          <w:tcPr>
            <w:tcW w:w="1877" w:type="dxa"/>
            <w:vAlign w:val="center"/>
          </w:tcPr>
          <w:p w14:paraId="48E47652" w14:textId="77777777" w:rsidR="00F427EB" w:rsidRPr="009962F2" w:rsidRDefault="00F427EB" w:rsidP="00922767">
            <w:pPr>
              <w:rPr>
                <w:lang w:val="en-US"/>
              </w:rPr>
            </w:pPr>
            <w:r w:rsidRPr="009962F2">
              <w:rPr>
                <w:lang w:val="en-US"/>
              </w:rPr>
              <w:t>90 km</w:t>
            </w:r>
          </w:p>
        </w:tc>
        <w:tc>
          <w:tcPr>
            <w:tcW w:w="1877" w:type="dxa"/>
            <w:vAlign w:val="center"/>
          </w:tcPr>
          <w:p w14:paraId="7F9C012D" w14:textId="77777777" w:rsidR="00F427EB" w:rsidRPr="009962F2" w:rsidRDefault="00F427EB" w:rsidP="00922767">
            <w:pPr>
              <w:rPr>
                <w:lang w:val="en-US"/>
              </w:rPr>
            </w:pPr>
            <w:r w:rsidRPr="009962F2">
              <w:rPr>
                <w:lang w:val="en-US"/>
              </w:rPr>
              <w:t>50 km</w:t>
            </w:r>
          </w:p>
        </w:tc>
      </w:tr>
      <w:tr w:rsidR="00F427EB" w:rsidRPr="009962F2" w14:paraId="5B94EEA1" w14:textId="77777777" w:rsidTr="00922767">
        <w:trPr>
          <w:jc w:val="center"/>
        </w:trPr>
        <w:tc>
          <w:tcPr>
            <w:tcW w:w="2401" w:type="dxa"/>
            <w:vAlign w:val="center"/>
          </w:tcPr>
          <w:p w14:paraId="7AFE35F0" w14:textId="77777777" w:rsidR="00F427EB" w:rsidRPr="009962F2" w:rsidRDefault="00F427EB" w:rsidP="00922767">
            <w:pPr>
              <w:rPr>
                <w:lang w:val="en-US"/>
              </w:rPr>
            </w:pPr>
            <w:r w:rsidRPr="009962F2">
              <w:rPr>
                <w:lang w:val="en-US"/>
              </w:rPr>
              <w:t>Equivalent satellite antenna aperture (Note 1)</w:t>
            </w:r>
          </w:p>
        </w:tc>
        <w:tc>
          <w:tcPr>
            <w:tcW w:w="1825" w:type="dxa"/>
            <w:vMerge w:val="restart"/>
            <w:vAlign w:val="center"/>
          </w:tcPr>
          <w:p w14:paraId="05682A88" w14:textId="77777777" w:rsidR="00F427EB" w:rsidRPr="009962F2" w:rsidRDefault="00F427EB" w:rsidP="00922767">
            <w:pPr>
              <w:rPr>
                <w:lang w:val="en-US"/>
              </w:rPr>
            </w:pPr>
            <w:r w:rsidRPr="009962F2">
              <w:rPr>
                <w:rFonts w:hint="eastAsia"/>
                <w:lang w:val="en-US"/>
              </w:rPr>
              <w:t>K</w:t>
            </w:r>
            <w:r w:rsidRPr="009962F2">
              <w:rPr>
                <w:lang w:val="en-US"/>
              </w:rPr>
              <w:t>a-band</w:t>
            </w:r>
          </w:p>
          <w:p w14:paraId="08345E14" w14:textId="77777777" w:rsidR="00F427EB" w:rsidRPr="009962F2" w:rsidRDefault="00F427EB" w:rsidP="00922767">
            <w:pPr>
              <w:rPr>
                <w:lang w:val="en-US"/>
              </w:rPr>
            </w:pPr>
            <w:r w:rsidRPr="009962F2">
              <w:rPr>
                <w:lang w:val="en-US"/>
              </w:rPr>
              <w:t>(i.e. 20 GHz for DL)</w:t>
            </w:r>
          </w:p>
        </w:tc>
        <w:tc>
          <w:tcPr>
            <w:tcW w:w="1877" w:type="dxa"/>
            <w:vAlign w:val="center"/>
          </w:tcPr>
          <w:p w14:paraId="5C09E15B" w14:textId="77777777" w:rsidR="00F427EB" w:rsidRPr="009962F2" w:rsidRDefault="00F427EB" w:rsidP="00922767">
            <w:pPr>
              <w:rPr>
                <w:lang w:val="en-US"/>
              </w:rPr>
            </w:pPr>
            <w:r w:rsidRPr="009962F2">
              <w:rPr>
                <w:lang w:val="en-US"/>
              </w:rPr>
              <w:t>5 m</w:t>
            </w:r>
          </w:p>
        </w:tc>
        <w:tc>
          <w:tcPr>
            <w:tcW w:w="1877" w:type="dxa"/>
            <w:vAlign w:val="center"/>
          </w:tcPr>
          <w:p w14:paraId="021753D4" w14:textId="77777777" w:rsidR="00F427EB" w:rsidRPr="009962F2" w:rsidRDefault="00F427EB" w:rsidP="00922767">
            <w:pPr>
              <w:rPr>
                <w:lang w:val="en-US"/>
              </w:rPr>
            </w:pPr>
            <w:r w:rsidRPr="009962F2">
              <w:rPr>
                <w:lang w:val="en-US"/>
              </w:rPr>
              <w:t>0.5 m</w:t>
            </w:r>
          </w:p>
        </w:tc>
        <w:tc>
          <w:tcPr>
            <w:tcW w:w="1877" w:type="dxa"/>
            <w:vAlign w:val="center"/>
          </w:tcPr>
          <w:p w14:paraId="53F7917B" w14:textId="77777777" w:rsidR="00F427EB" w:rsidRPr="009962F2" w:rsidRDefault="00F427EB" w:rsidP="00922767">
            <w:pPr>
              <w:rPr>
                <w:lang w:val="en-US"/>
              </w:rPr>
            </w:pPr>
            <w:r w:rsidRPr="009962F2">
              <w:rPr>
                <w:lang w:val="en-US"/>
              </w:rPr>
              <w:t>0.5 m</w:t>
            </w:r>
          </w:p>
        </w:tc>
      </w:tr>
      <w:tr w:rsidR="00F427EB" w:rsidRPr="009962F2" w14:paraId="12A71067" w14:textId="77777777" w:rsidTr="00922767">
        <w:trPr>
          <w:jc w:val="center"/>
        </w:trPr>
        <w:tc>
          <w:tcPr>
            <w:tcW w:w="2401" w:type="dxa"/>
            <w:vAlign w:val="center"/>
          </w:tcPr>
          <w:p w14:paraId="7B938A40" w14:textId="77777777" w:rsidR="00F427EB" w:rsidRPr="009962F2" w:rsidRDefault="00F427EB" w:rsidP="00922767">
            <w:pPr>
              <w:rPr>
                <w:lang w:val="en-US"/>
              </w:rPr>
            </w:pPr>
            <w:r w:rsidRPr="009962F2">
              <w:rPr>
                <w:lang w:val="en-US"/>
              </w:rPr>
              <w:t>Satellite EIRP density</w:t>
            </w:r>
          </w:p>
        </w:tc>
        <w:tc>
          <w:tcPr>
            <w:tcW w:w="1825" w:type="dxa"/>
            <w:vMerge/>
          </w:tcPr>
          <w:p w14:paraId="662BAB70" w14:textId="77777777" w:rsidR="00F427EB" w:rsidRPr="009962F2" w:rsidRDefault="00F427EB" w:rsidP="00922767">
            <w:pPr>
              <w:rPr>
                <w:lang w:val="en-US"/>
              </w:rPr>
            </w:pPr>
          </w:p>
        </w:tc>
        <w:tc>
          <w:tcPr>
            <w:tcW w:w="1877" w:type="dxa"/>
            <w:vAlign w:val="center"/>
          </w:tcPr>
          <w:p w14:paraId="345CE0FF" w14:textId="77777777" w:rsidR="00F427EB" w:rsidRPr="009962F2" w:rsidRDefault="00F427EB" w:rsidP="00922767">
            <w:pPr>
              <w:rPr>
                <w:lang w:val="en-US"/>
              </w:rPr>
            </w:pPr>
            <w:r w:rsidRPr="009962F2">
              <w:rPr>
                <w:lang w:val="en-US"/>
              </w:rPr>
              <w:t>40 dBW/MHz</w:t>
            </w:r>
          </w:p>
        </w:tc>
        <w:tc>
          <w:tcPr>
            <w:tcW w:w="1877" w:type="dxa"/>
            <w:vAlign w:val="center"/>
          </w:tcPr>
          <w:p w14:paraId="6A307365" w14:textId="77777777" w:rsidR="00F427EB" w:rsidRPr="009962F2" w:rsidRDefault="00F427EB" w:rsidP="00922767">
            <w:pPr>
              <w:rPr>
                <w:lang w:val="en-US"/>
              </w:rPr>
            </w:pPr>
            <w:r w:rsidRPr="009962F2">
              <w:rPr>
                <w:lang w:val="en-US"/>
              </w:rPr>
              <w:t>10 dBW/MHz</w:t>
            </w:r>
          </w:p>
        </w:tc>
        <w:tc>
          <w:tcPr>
            <w:tcW w:w="1877" w:type="dxa"/>
            <w:vAlign w:val="center"/>
          </w:tcPr>
          <w:p w14:paraId="5FC7E4F2" w14:textId="77777777" w:rsidR="00F427EB" w:rsidRPr="009962F2" w:rsidRDefault="00F427EB" w:rsidP="00922767">
            <w:pPr>
              <w:rPr>
                <w:lang w:val="en-US"/>
              </w:rPr>
            </w:pPr>
            <w:r w:rsidRPr="009962F2">
              <w:rPr>
                <w:lang w:val="en-US"/>
              </w:rPr>
              <w:t>4 dBW/MHz</w:t>
            </w:r>
          </w:p>
        </w:tc>
      </w:tr>
      <w:tr w:rsidR="00F427EB" w:rsidRPr="009962F2" w14:paraId="2BF97345" w14:textId="77777777" w:rsidTr="00922767">
        <w:trPr>
          <w:jc w:val="center"/>
        </w:trPr>
        <w:tc>
          <w:tcPr>
            <w:tcW w:w="2401" w:type="dxa"/>
            <w:vAlign w:val="center"/>
          </w:tcPr>
          <w:p w14:paraId="2E2CF5E4" w14:textId="77777777" w:rsidR="00F427EB" w:rsidRPr="009962F2" w:rsidRDefault="00F427EB" w:rsidP="00922767">
            <w:pPr>
              <w:rPr>
                <w:lang w:val="en-US"/>
              </w:rPr>
            </w:pPr>
            <w:r w:rsidRPr="009962F2">
              <w:rPr>
                <w:lang w:val="en-US"/>
              </w:rPr>
              <w:t>Satellite Tx max Gain</w:t>
            </w:r>
          </w:p>
        </w:tc>
        <w:tc>
          <w:tcPr>
            <w:tcW w:w="1825" w:type="dxa"/>
            <w:vMerge/>
          </w:tcPr>
          <w:p w14:paraId="0DE207B2" w14:textId="77777777" w:rsidR="00F427EB" w:rsidRPr="009962F2" w:rsidRDefault="00F427EB" w:rsidP="00922767">
            <w:pPr>
              <w:rPr>
                <w:lang w:val="en-US"/>
              </w:rPr>
            </w:pPr>
          </w:p>
        </w:tc>
        <w:tc>
          <w:tcPr>
            <w:tcW w:w="1877" w:type="dxa"/>
            <w:vAlign w:val="center"/>
          </w:tcPr>
          <w:p w14:paraId="334DDF4D" w14:textId="77777777" w:rsidR="00F427EB" w:rsidRPr="009962F2" w:rsidRDefault="00F427EB" w:rsidP="00922767">
            <w:pPr>
              <w:rPr>
                <w:lang w:val="en-US"/>
              </w:rPr>
            </w:pPr>
            <w:r w:rsidRPr="009962F2">
              <w:rPr>
                <w:lang w:val="en-US"/>
              </w:rPr>
              <w:t>58.5 dBi</w:t>
            </w:r>
          </w:p>
        </w:tc>
        <w:tc>
          <w:tcPr>
            <w:tcW w:w="1877" w:type="dxa"/>
            <w:vAlign w:val="center"/>
          </w:tcPr>
          <w:p w14:paraId="4D7C6A2F" w14:textId="77777777" w:rsidR="00F427EB" w:rsidRPr="009962F2" w:rsidRDefault="00F427EB" w:rsidP="00922767">
            <w:pPr>
              <w:rPr>
                <w:lang w:val="en-US"/>
              </w:rPr>
            </w:pPr>
            <w:r w:rsidRPr="009962F2">
              <w:rPr>
                <w:lang w:val="en-US"/>
              </w:rPr>
              <w:t>38.5 dBi</w:t>
            </w:r>
          </w:p>
        </w:tc>
        <w:tc>
          <w:tcPr>
            <w:tcW w:w="1877" w:type="dxa"/>
            <w:vAlign w:val="center"/>
          </w:tcPr>
          <w:p w14:paraId="3902656A" w14:textId="77777777" w:rsidR="00F427EB" w:rsidRPr="009962F2" w:rsidRDefault="00F427EB" w:rsidP="00922767">
            <w:pPr>
              <w:rPr>
                <w:lang w:val="en-US"/>
              </w:rPr>
            </w:pPr>
            <w:r w:rsidRPr="009962F2">
              <w:rPr>
                <w:lang w:val="en-US"/>
              </w:rPr>
              <w:t>38.5 dBi</w:t>
            </w:r>
          </w:p>
        </w:tc>
      </w:tr>
      <w:tr w:rsidR="00F427EB" w:rsidRPr="009962F2" w14:paraId="56AB5223" w14:textId="77777777" w:rsidTr="00922767">
        <w:trPr>
          <w:jc w:val="center"/>
        </w:trPr>
        <w:tc>
          <w:tcPr>
            <w:tcW w:w="2401" w:type="dxa"/>
            <w:vAlign w:val="center"/>
          </w:tcPr>
          <w:p w14:paraId="1BC7D6CA" w14:textId="77777777" w:rsidR="00F427EB" w:rsidRPr="009962F2" w:rsidRDefault="00F427EB" w:rsidP="00922767">
            <w:pPr>
              <w:rPr>
                <w:lang w:val="en-US"/>
              </w:rPr>
            </w:pPr>
            <w:r w:rsidRPr="009962F2">
              <w:rPr>
                <w:lang w:val="en-US"/>
              </w:rPr>
              <w:t>Satellite beam diameter (Note 2)</w:t>
            </w:r>
          </w:p>
        </w:tc>
        <w:tc>
          <w:tcPr>
            <w:tcW w:w="1825" w:type="dxa"/>
            <w:vMerge/>
          </w:tcPr>
          <w:p w14:paraId="5C87CA1D" w14:textId="77777777" w:rsidR="00F427EB" w:rsidRPr="009962F2" w:rsidRDefault="00F427EB" w:rsidP="00922767">
            <w:pPr>
              <w:rPr>
                <w:lang w:val="en-US"/>
              </w:rPr>
            </w:pPr>
          </w:p>
        </w:tc>
        <w:tc>
          <w:tcPr>
            <w:tcW w:w="1877" w:type="dxa"/>
            <w:vAlign w:val="center"/>
          </w:tcPr>
          <w:p w14:paraId="6061A65B" w14:textId="77777777" w:rsidR="00F427EB" w:rsidRPr="009962F2" w:rsidRDefault="00F427EB" w:rsidP="00922767">
            <w:pPr>
              <w:rPr>
                <w:lang w:val="en-US"/>
              </w:rPr>
            </w:pPr>
            <w:r w:rsidRPr="009962F2">
              <w:rPr>
                <w:lang w:val="en-US"/>
              </w:rPr>
              <w:t>110 km</w:t>
            </w:r>
          </w:p>
        </w:tc>
        <w:tc>
          <w:tcPr>
            <w:tcW w:w="1877" w:type="dxa"/>
            <w:vAlign w:val="center"/>
          </w:tcPr>
          <w:p w14:paraId="1D37D983" w14:textId="77777777" w:rsidR="00F427EB" w:rsidRPr="009962F2" w:rsidRDefault="00F427EB" w:rsidP="00922767">
            <w:pPr>
              <w:rPr>
                <w:lang w:val="en-US"/>
              </w:rPr>
            </w:pPr>
            <w:r w:rsidRPr="009962F2">
              <w:rPr>
                <w:lang w:val="en-US"/>
              </w:rPr>
              <w:t>40 km</w:t>
            </w:r>
          </w:p>
        </w:tc>
        <w:tc>
          <w:tcPr>
            <w:tcW w:w="1877" w:type="dxa"/>
            <w:vAlign w:val="center"/>
          </w:tcPr>
          <w:p w14:paraId="02A03203" w14:textId="77777777" w:rsidR="00F427EB" w:rsidRPr="009962F2" w:rsidRDefault="00F427EB" w:rsidP="00922767">
            <w:pPr>
              <w:rPr>
                <w:lang w:val="en-US"/>
              </w:rPr>
            </w:pPr>
            <w:r w:rsidRPr="009962F2">
              <w:rPr>
                <w:lang w:val="en-US"/>
              </w:rPr>
              <w:t>20 km</w:t>
            </w:r>
          </w:p>
        </w:tc>
      </w:tr>
      <w:tr w:rsidR="00F427EB" w:rsidRPr="009962F2" w14:paraId="59C7A26D" w14:textId="77777777" w:rsidTr="00922767">
        <w:trPr>
          <w:jc w:val="center"/>
        </w:trPr>
        <w:tc>
          <w:tcPr>
            <w:tcW w:w="9857" w:type="dxa"/>
            <w:gridSpan w:val="5"/>
            <w:vAlign w:val="center"/>
          </w:tcPr>
          <w:p w14:paraId="057AF9A3" w14:textId="77777777" w:rsidR="00F427EB" w:rsidRPr="009962F2" w:rsidRDefault="00F427EB" w:rsidP="00922767">
            <w:pPr>
              <w:rPr>
                <w:lang w:val="en-US"/>
              </w:rPr>
            </w:pPr>
            <w:r w:rsidRPr="009962F2">
              <w:rPr>
                <w:lang w:val="en-US"/>
              </w:rPr>
              <w:t>Payload characteristics for UL transmissions</w:t>
            </w:r>
          </w:p>
        </w:tc>
      </w:tr>
      <w:tr w:rsidR="00F427EB" w:rsidRPr="009962F2" w14:paraId="5869E8DA" w14:textId="77777777" w:rsidTr="00922767">
        <w:trPr>
          <w:jc w:val="center"/>
        </w:trPr>
        <w:tc>
          <w:tcPr>
            <w:tcW w:w="2401" w:type="dxa"/>
            <w:vAlign w:val="center"/>
          </w:tcPr>
          <w:p w14:paraId="5AAF22FC" w14:textId="77777777" w:rsidR="00F427EB" w:rsidRPr="009962F2" w:rsidRDefault="00F427EB" w:rsidP="00922767">
            <w:pPr>
              <w:rPr>
                <w:lang w:val="en-US"/>
              </w:rPr>
            </w:pPr>
            <w:r w:rsidRPr="009962F2">
              <w:rPr>
                <w:lang w:val="en-US"/>
              </w:rPr>
              <w:t>Equivalent satellite antenna aperture (Note1)</w:t>
            </w:r>
          </w:p>
        </w:tc>
        <w:tc>
          <w:tcPr>
            <w:tcW w:w="1825" w:type="dxa"/>
            <w:vMerge w:val="restart"/>
            <w:vAlign w:val="center"/>
          </w:tcPr>
          <w:p w14:paraId="0BDE1343" w14:textId="77777777" w:rsidR="00F427EB" w:rsidRDefault="00F427EB" w:rsidP="00922767">
            <w:pPr>
              <w:rPr>
                <w:lang w:val="en-US"/>
              </w:rPr>
            </w:pPr>
            <w:r w:rsidRPr="009962F2">
              <w:rPr>
                <w:lang w:val="en-US"/>
              </w:rPr>
              <w:t>S-band</w:t>
            </w:r>
            <w:r>
              <w:rPr>
                <w:lang w:val="en-US"/>
              </w:rPr>
              <w:t xml:space="preserve"> </w:t>
            </w:r>
          </w:p>
          <w:p w14:paraId="6195B287" w14:textId="77777777" w:rsidR="00F427EB" w:rsidRPr="009962F2" w:rsidRDefault="00F427EB" w:rsidP="00922767">
            <w:pPr>
              <w:rPr>
                <w:lang w:val="en-US"/>
              </w:rPr>
            </w:pPr>
            <w:r w:rsidRPr="009962F2">
              <w:rPr>
                <w:lang w:val="en-US"/>
              </w:rPr>
              <w:t>(i.e. 2 GHz)</w:t>
            </w:r>
          </w:p>
        </w:tc>
        <w:tc>
          <w:tcPr>
            <w:tcW w:w="1877" w:type="dxa"/>
            <w:vAlign w:val="center"/>
          </w:tcPr>
          <w:p w14:paraId="46EEBFEE" w14:textId="77777777" w:rsidR="00F427EB" w:rsidRPr="009962F2" w:rsidRDefault="00F427EB" w:rsidP="00922767">
            <w:pPr>
              <w:rPr>
                <w:lang w:val="en-US"/>
              </w:rPr>
            </w:pPr>
            <w:r w:rsidRPr="009962F2">
              <w:rPr>
                <w:lang w:val="en-US"/>
              </w:rPr>
              <w:t>22 m</w:t>
            </w:r>
          </w:p>
        </w:tc>
        <w:tc>
          <w:tcPr>
            <w:tcW w:w="1877" w:type="dxa"/>
            <w:vAlign w:val="center"/>
          </w:tcPr>
          <w:p w14:paraId="5045F3F6" w14:textId="77777777" w:rsidR="00F427EB" w:rsidRPr="009962F2" w:rsidRDefault="00F427EB" w:rsidP="00922767">
            <w:pPr>
              <w:rPr>
                <w:lang w:val="en-US"/>
              </w:rPr>
            </w:pPr>
            <w:r w:rsidRPr="009962F2">
              <w:rPr>
                <w:lang w:val="en-US"/>
              </w:rPr>
              <w:t>2 m</w:t>
            </w:r>
          </w:p>
        </w:tc>
        <w:tc>
          <w:tcPr>
            <w:tcW w:w="1877" w:type="dxa"/>
            <w:vAlign w:val="center"/>
          </w:tcPr>
          <w:p w14:paraId="26AD10CA" w14:textId="77777777" w:rsidR="00F427EB" w:rsidRPr="009962F2" w:rsidRDefault="00F427EB" w:rsidP="00922767">
            <w:pPr>
              <w:rPr>
                <w:lang w:val="en-US"/>
              </w:rPr>
            </w:pPr>
            <w:r w:rsidRPr="009962F2">
              <w:rPr>
                <w:lang w:val="en-US"/>
              </w:rPr>
              <w:t>2 m</w:t>
            </w:r>
          </w:p>
        </w:tc>
      </w:tr>
      <w:tr w:rsidR="00F427EB" w:rsidRPr="009962F2" w14:paraId="25895193" w14:textId="77777777" w:rsidTr="00922767">
        <w:trPr>
          <w:jc w:val="center"/>
        </w:trPr>
        <w:tc>
          <w:tcPr>
            <w:tcW w:w="2401" w:type="dxa"/>
            <w:vAlign w:val="center"/>
          </w:tcPr>
          <w:p w14:paraId="7216DA5E" w14:textId="77777777" w:rsidR="00F427EB" w:rsidRPr="009962F2" w:rsidRDefault="00F427EB" w:rsidP="00922767">
            <w:pPr>
              <w:rPr>
                <w:lang w:val="en-US"/>
              </w:rPr>
            </w:pPr>
            <w:r w:rsidRPr="009962F2">
              <w:rPr>
                <w:lang w:val="en-US"/>
              </w:rPr>
              <w:t>G/T</w:t>
            </w:r>
          </w:p>
        </w:tc>
        <w:tc>
          <w:tcPr>
            <w:tcW w:w="1825" w:type="dxa"/>
            <w:vMerge/>
          </w:tcPr>
          <w:p w14:paraId="71C44CEB" w14:textId="77777777" w:rsidR="00F427EB" w:rsidRPr="009962F2" w:rsidRDefault="00F427EB" w:rsidP="00922767">
            <w:pPr>
              <w:rPr>
                <w:lang w:val="en-US"/>
              </w:rPr>
            </w:pPr>
          </w:p>
        </w:tc>
        <w:tc>
          <w:tcPr>
            <w:tcW w:w="1877" w:type="dxa"/>
            <w:vAlign w:val="center"/>
          </w:tcPr>
          <w:p w14:paraId="12C7CE7B" w14:textId="77777777" w:rsidR="00F427EB" w:rsidRPr="009962F2" w:rsidRDefault="00F427EB" w:rsidP="00922767">
            <w:pPr>
              <w:rPr>
                <w:lang w:val="en-US"/>
              </w:rPr>
            </w:pPr>
            <w:r w:rsidRPr="009962F2">
              <w:rPr>
                <w:lang w:val="en-US"/>
              </w:rPr>
              <w:t>19 dB K</w:t>
            </w:r>
            <w:r w:rsidRPr="009962F2">
              <w:rPr>
                <w:vertAlign w:val="superscript"/>
                <w:lang w:val="en-US"/>
              </w:rPr>
              <w:t>-1</w:t>
            </w:r>
          </w:p>
        </w:tc>
        <w:tc>
          <w:tcPr>
            <w:tcW w:w="1877" w:type="dxa"/>
            <w:vAlign w:val="center"/>
          </w:tcPr>
          <w:p w14:paraId="164908F2" w14:textId="77777777" w:rsidR="00F427EB" w:rsidRPr="009962F2" w:rsidRDefault="00F427EB" w:rsidP="00922767">
            <w:pPr>
              <w:rPr>
                <w:lang w:val="en-US"/>
              </w:rPr>
            </w:pPr>
            <w:r w:rsidRPr="009962F2">
              <w:rPr>
                <w:lang w:val="en-US"/>
              </w:rPr>
              <w:t>1.1 dB K</w:t>
            </w:r>
            <w:r w:rsidRPr="009962F2">
              <w:rPr>
                <w:vertAlign w:val="superscript"/>
                <w:lang w:val="en-US"/>
              </w:rPr>
              <w:t>-1</w:t>
            </w:r>
          </w:p>
        </w:tc>
        <w:tc>
          <w:tcPr>
            <w:tcW w:w="1877" w:type="dxa"/>
            <w:vAlign w:val="center"/>
          </w:tcPr>
          <w:p w14:paraId="0AE8F19A" w14:textId="77777777" w:rsidR="00F427EB" w:rsidRPr="009962F2" w:rsidRDefault="00F427EB" w:rsidP="00922767">
            <w:pPr>
              <w:rPr>
                <w:lang w:val="en-US"/>
              </w:rPr>
            </w:pPr>
            <w:r w:rsidRPr="009962F2">
              <w:rPr>
                <w:lang w:val="en-US"/>
              </w:rPr>
              <w:t>1.1 dB K</w:t>
            </w:r>
            <w:r w:rsidRPr="009962F2">
              <w:rPr>
                <w:vertAlign w:val="superscript"/>
                <w:lang w:val="en-US"/>
              </w:rPr>
              <w:t>-1</w:t>
            </w:r>
          </w:p>
        </w:tc>
      </w:tr>
      <w:tr w:rsidR="00F427EB" w:rsidRPr="009962F2" w14:paraId="6E6854DA" w14:textId="77777777" w:rsidTr="00922767">
        <w:trPr>
          <w:jc w:val="center"/>
        </w:trPr>
        <w:tc>
          <w:tcPr>
            <w:tcW w:w="2401" w:type="dxa"/>
            <w:vAlign w:val="center"/>
          </w:tcPr>
          <w:p w14:paraId="200B49D3" w14:textId="77777777" w:rsidR="00F427EB" w:rsidRPr="009962F2" w:rsidRDefault="00F427EB" w:rsidP="00922767">
            <w:pPr>
              <w:rPr>
                <w:lang w:val="en-US"/>
              </w:rPr>
            </w:pPr>
            <w:r w:rsidRPr="009962F2">
              <w:rPr>
                <w:lang w:val="en-US"/>
              </w:rPr>
              <w:t>Satellite Rx max Gain</w:t>
            </w:r>
          </w:p>
        </w:tc>
        <w:tc>
          <w:tcPr>
            <w:tcW w:w="1825" w:type="dxa"/>
            <w:vMerge/>
          </w:tcPr>
          <w:p w14:paraId="6C1BD9D3" w14:textId="77777777" w:rsidR="00F427EB" w:rsidRPr="009962F2" w:rsidRDefault="00F427EB" w:rsidP="00922767">
            <w:pPr>
              <w:rPr>
                <w:lang w:val="en-US"/>
              </w:rPr>
            </w:pPr>
          </w:p>
        </w:tc>
        <w:tc>
          <w:tcPr>
            <w:tcW w:w="1877" w:type="dxa"/>
            <w:vAlign w:val="center"/>
          </w:tcPr>
          <w:p w14:paraId="03805A02" w14:textId="77777777" w:rsidR="00F427EB" w:rsidRPr="009962F2" w:rsidRDefault="00F427EB" w:rsidP="00922767">
            <w:pPr>
              <w:rPr>
                <w:lang w:val="en-US"/>
              </w:rPr>
            </w:pPr>
            <w:r w:rsidRPr="009962F2">
              <w:rPr>
                <w:lang w:val="en-US"/>
              </w:rPr>
              <w:t>51 dBi</w:t>
            </w:r>
          </w:p>
        </w:tc>
        <w:tc>
          <w:tcPr>
            <w:tcW w:w="1877" w:type="dxa"/>
            <w:vAlign w:val="center"/>
          </w:tcPr>
          <w:p w14:paraId="6E09B6FF" w14:textId="77777777" w:rsidR="00F427EB" w:rsidRPr="009962F2" w:rsidRDefault="00F427EB" w:rsidP="00922767">
            <w:pPr>
              <w:rPr>
                <w:lang w:val="en-US"/>
              </w:rPr>
            </w:pPr>
            <w:r w:rsidRPr="009962F2">
              <w:rPr>
                <w:lang w:val="en-US"/>
              </w:rPr>
              <w:t>30 dBi</w:t>
            </w:r>
          </w:p>
        </w:tc>
        <w:tc>
          <w:tcPr>
            <w:tcW w:w="1877" w:type="dxa"/>
            <w:vAlign w:val="center"/>
          </w:tcPr>
          <w:p w14:paraId="05BE3E4A" w14:textId="77777777" w:rsidR="00F427EB" w:rsidRPr="009962F2" w:rsidRDefault="00F427EB" w:rsidP="00922767">
            <w:pPr>
              <w:rPr>
                <w:lang w:val="en-US"/>
              </w:rPr>
            </w:pPr>
            <w:r w:rsidRPr="009962F2">
              <w:rPr>
                <w:lang w:val="en-US"/>
              </w:rPr>
              <w:t>30 dBi</w:t>
            </w:r>
          </w:p>
        </w:tc>
      </w:tr>
      <w:tr w:rsidR="00F427EB" w:rsidRPr="009962F2" w14:paraId="2B38593D" w14:textId="77777777" w:rsidTr="00922767">
        <w:trPr>
          <w:jc w:val="center"/>
        </w:trPr>
        <w:tc>
          <w:tcPr>
            <w:tcW w:w="2401" w:type="dxa"/>
            <w:vAlign w:val="center"/>
          </w:tcPr>
          <w:p w14:paraId="338C2356" w14:textId="77777777" w:rsidR="00F427EB" w:rsidRPr="009962F2" w:rsidRDefault="00F427EB" w:rsidP="00922767">
            <w:pPr>
              <w:rPr>
                <w:lang w:val="en-US"/>
              </w:rPr>
            </w:pPr>
            <w:r w:rsidRPr="009962F2">
              <w:rPr>
                <w:lang w:val="en-US"/>
              </w:rPr>
              <w:lastRenderedPageBreak/>
              <w:t>Equivalent satellite antenna aperture (Note1)</w:t>
            </w:r>
          </w:p>
        </w:tc>
        <w:tc>
          <w:tcPr>
            <w:tcW w:w="1825" w:type="dxa"/>
            <w:vMerge w:val="restart"/>
            <w:vAlign w:val="center"/>
          </w:tcPr>
          <w:p w14:paraId="223462B3" w14:textId="77777777" w:rsidR="00F427EB" w:rsidRPr="009962F2" w:rsidRDefault="00F427EB" w:rsidP="00922767">
            <w:pPr>
              <w:rPr>
                <w:lang w:val="en-US"/>
              </w:rPr>
            </w:pPr>
            <w:r w:rsidRPr="009962F2">
              <w:rPr>
                <w:rFonts w:hint="eastAsia"/>
                <w:lang w:val="en-US"/>
              </w:rPr>
              <w:t>K</w:t>
            </w:r>
            <w:r w:rsidRPr="009962F2">
              <w:rPr>
                <w:lang w:val="en-US"/>
              </w:rPr>
              <w:t>a-band (i.e. 30 GHz for UL)</w:t>
            </w:r>
          </w:p>
        </w:tc>
        <w:tc>
          <w:tcPr>
            <w:tcW w:w="1877" w:type="dxa"/>
            <w:vAlign w:val="center"/>
          </w:tcPr>
          <w:p w14:paraId="4EBB394E" w14:textId="77777777" w:rsidR="00F427EB" w:rsidRPr="009962F2" w:rsidRDefault="00F427EB" w:rsidP="00922767">
            <w:pPr>
              <w:rPr>
                <w:lang w:val="en-US"/>
              </w:rPr>
            </w:pPr>
            <w:r w:rsidRPr="009962F2">
              <w:rPr>
                <w:lang w:val="en-US"/>
              </w:rPr>
              <w:t>5 m</w:t>
            </w:r>
          </w:p>
        </w:tc>
        <w:tc>
          <w:tcPr>
            <w:tcW w:w="1877" w:type="dxa"/>
            <w:vAlign w:val="center"/>
          </w:tcPr>
          <w:p w14:paraId="7F923BBA" w14:textId="77777777" w:rsidR="00F427EB" w:rsidRPr="009962F2" w:rsidRDefault="00F427EB" w:rsidP="00922767">
            <w:pPr>
              <w:rPr>
                <w:lang w:val="en-US"/>
              </w:rPr>
            </w:pPr>
            <w:r w:rsidRPr="009962F2">
              <w:rPr>
                <w:lang w:val="en-US"/>
              </w:rPr>
              <w:t>0.5 m</w:t>
            </w:r>
          </w:p>
        </w:tc>
        <w:tc>
          <w:tcPr>
            <w:tcW w:w="1877" w:type="dxa"/>
            <w:vAlign w:val="center"/>
          </w:tcPr>
          <w:p w14:paraId="280A38F8" w14:textId="77777777" w:rsidR="00F427EB" w:rsidRPr="009962F2" w:rsidRDefault="00F427EB" w:rsidP="00922767">
            <w:pPr>
              <w:rPr>
                <w:lang w:val="en-US"/>
              </w:rPr>
            </w:pPr>
            <w:r w:rsidRPr="009962F2">
              <w:rPr>
                <w:lang w:val="en-US"/>
              </w:rPr>
              <w:t>0.5 m</w:t>
            </w:r>
          </w:p>
        </w:tc>
      </w:tr>
      <w:tr w:rsidR="00F427EB" w:rsidRPr="009962F2" w14:paraId="17462D07" w14:textId="77777777" w:rsidTr="00922767">
        <w:trPr>
          <w:jc w:val="center"/>
        </w:trPr>
        <w:tc>
          <w:tcPr>
            <w:tcW w:w="2401" w:type="dxa"/>
            <w:vAlign w:val="center"/>
          </w:tcPr>
          <w:p w14:paraId="2BC43627" w14:textId="77777777" w:rsidR="00F427EB" w:rsidRPr="009962F2" w:rsidRDefault="00F427EB" w:rsidP="00922767">
            <w:pPr>
              <w:rPr>
                <w:lang w:val="en-US"/>
              </w:rPr>
            </w:pPr>
            <w:r w:rsidRPr="009962F2">
              <w:rPr>
                <w:lang w:val="en-US"/>
              </w:rPr>
              <w:t>G/T</w:t>
            </w:r>
          </w:p>
        </w:tc>
        <w:tc>
          <w:tcPr>
            <w:tcW w:w="1825" w:type="dxa"/>
            <w:vMerge/>
          </w:tcPr>
          <w:p w14:paraId="215E4A77" w14:textId="77777777" w:rsidR="00F427EB" w:rsidRPr="009962F2" w:rsidRDefault="00F427EB" w:rsidP="00922767">
            <w:pPr>
              <w:rPr>
                <w:lang w:val="en-US"/>
              </w:rPr>
            </w:pPr>
          </w:p>
        </w:tc>
        <w:tc>
          <w:tcPr>
            <w:tcW w:w="1877" w:type="dxa"/>
            <w:vAlign w:val="center"/>
          </w:tcPr>
          <w:p w14:paraId="395B77F8" w14:textId="77777777" w:rsidR="00F427EB" w:rsidRPr="009962F2" w:rsidRDefault="00F427EB" w:rsidP="00922767">
            <w:pPr>
              <w:rPr>
                <w:lang w:val="en-US"/>
              </w:rPr>
            </w:pPr>
            <w:r w:rsidRPr="009962F2">
              <w:rPr>
                <w:lang w:val="en-US"/>
              </w:rPr>
              <w:t>28 dB K</w:t>
            </w:r>
            <w:r w:rsidRPr="009962F2">
              <w:rPr>
                <w:vertAlign w:val="superscript"/>
                <w:lang w:val="en-US"/>
              </w:rPr>
              <w:t>-1</w:t>
            </w:r>
          </w:p>
        </w:tc>
        <w:tc>
          <w:tcPr>
            <w:tcW w:w="1877" w:type="dxa"/>
            <w:vAlign w:val="center"/>
          </w:tcPr>
          <w:p w14:paraId="05163C8A" w14:textId="77777777" w:rsidR="00F427EB" w:rsidRPr="009962F2" w:rsidRDefault="00F427EB" w:rsidP="00922767">
            <w:pPr>
              <w:rPr>
                <w:lang w:val="en-US"/>
              </w:rPr>
            </w:pPr>
            <w:r w:rsidRPr="009962F2">
              <w:rPr>
                <w:lang w:val="en-US"/>
              </w:rPr>
              <w:t>13 dB K</w:t>
            </w:r>
            <w:r w:rsidRPr="009962F2">
              <w:rPr>
                <w:vertAlign w:val="superscript"/>
                <w:lang w:val="en-US"/>
              </w:rPr>
              <w:t>-1</w:t>
            </w:r>
          </w:p>
        </w:tc>
        <w:tc>
          <w:tcPr>
            <w:tcW w:w="1877" w:type="dxa"/>
            <w:vAlign w:val="center"/>
          </w:tcPr>
          <w:p w14:paraId="411D2CA2" w14:textId="77777777" w:rsidR="00F427EB" w:rsidRPr="009962F2" w:rsidRDefault="00F427EB" w:rsidP="00922767">
            <w:pPr>
              <w:rPr>
                <w:lang w:val="en-US"/>
              </w:rPr>
            </w:pPr>
            <w:r w:rsidRPr="009962F2">
              <w:rPr>
                <w:lang w:val="en-US"/>
              </w:rPr>
              <w:t>13 dB K</w:t>
            </w:r>
            <w:r w:rsidRPr="009962F2">
              <w:rPr>
                <w:vertAlign w:val="superscript"/>
                <w:lang w:val="en-US"/>
              </w:rPr>
              <w:t>-1</w:t>
            </w:r>
          </w:p>
        </w:tc>
      </w:tr>
      <w:tr w:rsidR="00F427EB" w:rsidRPr="009962F2" w14:paraId="2FE89769" w14:textId="77777777" w:rsidTr="00922767">
        <w:trPr>
          <w:jc w:val="center"/>
        </w:trPr>
        <w:tc>
          <w:tcPr>
            <w:tcW w:w="2401" w:type="dxa"/>
            <w:vAlign w:val="center"/>
          </w:tcPr>
          <w:p w14:paraId="7A3A27C7" w14:textId="77777777" w:rsidR="00F427EB" w:rsidRPr="009962F2" w:rsidRDefault="00F427EB" w:rsidP="00922767">
            <w:pPr>
              <w:rPr>
                <w:lang w:val="en-US"/>
              </w:rPr>
            </w:pPr>
            <w:r w:rsidRPr="009962F2">
              <w:rPr>
                <w:lang w:val="en-US"/>
              </w:rPr>
              <w:t>Satellite RX max Gain</w:t>
            </w:r>
          </w:p>
        </w:tc>
        <w:tc>
          <w:tcPr>
            <w:tcW w:w="1825" w:type="dxa"/>
            <w:vMerge/>
          </w:tcPr>
          <w:p w14:paraId="2414ED03" w14:textId="77777777" w:rsidR="00F427EB" w:rsidRPr="009962F2" w:rsidRDefault="00F427EB" w:rsidP="00922767">
            <w:pPr>
              <w:rPr>
                <w:lang w:val="en-US"/>
              </w:rPr>
            </w:pPr>
          </w:p>
        </w:tc>
        <w:tc>
          <w:tcPr>
            <w:tcW w:w="1877" w:type="dxa"/>
            <w:vAlign w:val="center"/>
          </w:tcPr>
          <w:p w14:paraId="51D55F56" w14:textId="77777777" w:rsidR="00F427EB" w:rsidRPr="009962F2" w:rsidRDefault="00F427EB" w:rsidP="00922767">
            <w:pPr>
              <w:rPr>
                <w:lang w:val="en-US"/>
              </w:rPr>
            </w:pPr>
            <w:r w:rsidRPr="009962F2">
              <w:rPr>
                <w:lang w:val="en-US"/>
              </w:rPr>
              <w:t>62 dBi</w:t>
            </w:r>
          </w:p>
        </w:tc>
        <w:tc>
          <w:tcPr>
            <w:tcW w:w="1877" w:type="dxa"/>
            <w:vAlign w:val="center"/>
          </w:tcPr>
          <w:p w14:paraId="01B73885" w14:textId="77777777" w:rsidR="00F427EB" w:rsidRPr="009962F2" w:rsidRDefault="00F427EB" w:rsidP="00922767">
            <w:pPr>
              <w:rPr>
                <w:lang w:val="en-US"/>
              </w:rPr>
            </w:pPr>
            <w:r w:rsidRPr="009962F2">
              <w:rPr>
                <w:lang w:val="en-US"/>
              </w:rPr>
              <w:t>42 dBi</w:t>
            </w:r>
          </w:p>
        </w:tc>
        <w:tc>
          <w:tcPr>
            <w:tcW w:w="1877" w:type="dxa"/>
            <w:vAlign w:val="center"/>
          </w:tcPr>
          <w:p w14:paraId="6CFFE45C" w14:textId="77777777" w:rsidR="00F427EB" w:rsidRPr="009962F2" w:rsidRDefault="00F427EB" w:rsidP="00922767">
            <w:pPr>
              <w:rPr>
                <w:lang w:val="en-US"/>
              </w:rPr>
            </w:pPr>
            <w:r w:rsidRPr="009962F2">
              <w:rPr>
                <w:lang w:val="en-US"/>
              </w:rPr>
              <w:t>42 dBi</w:t>
            </w:r>
          </w:p>
        </w:tc>
      </w:tr>
      <w:tr w:rsidR="00F427EB" w:rsidRPr="009962F2" w14:paraId="06B6B539" w14:textId="77777777" w:rsidTr="00922767">
        <w:trPr>
          <w:jc w:val="center"/>
        </w:trPr>
        <w:tc>
          <w:tcPr>
            <w:tcW w:w="9857" w:type="dxa"/>
            <w:gridSpan w:val="5"/>
            <w:vAlign w:val="center"/>
          </w:tcPr>
          <w:p w14:paraId="0905569D" w14:textId="77777777" w:rsidR="00F427EB" w:rsidRPr="009962F2" w:rsidRDefault="00F427EB" w:rsidP="00922767">
            <w:pPr>
              <w:rPr>
                <w:lang w:val="en-US"/>
              </w:rPr>
            </w:pPr>
            <w:r w:rsidRPr="009962F2">
              <w:rPr>
                <w:lang w:val="en-US"/>
              </w:rPr>
              <w:t>Note 1: This value is equivalent to the antenna diameter to be used in Sec. 6.4.1 of TR 38.811</w:t>
            </w:r>
            <w:r w:rsidRPr="009962F2">
              <w:rPr>
                <w:lang w:val="en-US"/>
              </w:rPr>
              <w:fldChar w:fldCharType="begin"/>
            </w:r>
            <w:r w:rsidRPr="009962F2">
              <w:rPr>
                <w:lang w:val="en-US"/>
              </w:rPr>
              <w:instrText xml:space="preserve"> REF _Ref718682 \r \h </w:instrText>
            </w:r>
            <w:r>
              <w:rPr>
                <w:lang w:val="en-US"/>
              </w:rPr>
              <w:instrText xml:space="preserve"> \* MERGEFORMAT </w:instrText>
            </w:r>
            <w:r w:rsidRPr="009962F2">
              <w:rPr>
                <w:lang w:val="en-US"/>
              </w:rPr>
            </w:r>
            <w:r w:rsidRPr="009962F2">
              <w:rPr>
                <w:lang w:val="en-US"/>
              </w:rPr>
              <w:fldChar w:fldCharType="end"/>
            </w:r>
            <w:r w:rsidRPr="009962F2">
              <w:rPr>
                <w:lang w:val="en-US"/>
              </w:rPr>
              <w:t>.</w:t>
            </w:r>
          </w:p>
          <w:p w14:paraId="2CD872BE" w14:textId="77777777" w:rsidR="00F427EB" w:rsidRPr="009962F2" w:rsidRDefault="00F427EB" w:rsidP="00922767">
            <w:pPr>
              <w:rPr>
                <w:lang w:val="en-US"/>
              </w:rPr>
            </w:pPr>
            <w:r w:rsidRPr="009962F2">
              <w:rPr>
                <w:lang w:val="en-US"/>
              </w:rPr>
              <w:t>Note 2: This beam size refers to the Nadir pointing of the satellite</w:t>
            </w:r>
          </w:p>
        </w:tc>
      </w:tr>
    </w:tbl>
    <w:p w14:paraId="43FB1B1B" w14:textId="77777777" w:rsidR="00A86CFE" w:rsidRDefault="00A86CFE" w:rsidP="00823970">
      <w:pPr>
        <w:rPr>
          <w:lang w:val="en-US" w:eastAsia="zh-TW"/>
        </w:rPr>
      </w:pPr>
    </w:p>
    <w:p w14:paraId="52C05D95" w14:textId="77777777" w:rsidR="00A86CFE" w:rsidRDefault="00A86CFE" w:rsidP="00823970">
      <w:pPr>
        <w:rPr>
          <w:lang w:val="en-US" w:eastAsia="zh-TW"/>
        </w:rPr>
      </w:pPr>
    </w:p>
    <w:p w14:paraId="6281EB94" w14:textId="77777777" w:rsidR="00D869A4" w:rsidRDefault="00D869A4" w:rsidP="00823970">
      <w:pPr>
        <w:rPr>
          <w:lang w:val="en-US" w:eastAsia="zh-TW"/>
        </w:rPr>
      </w:pPr>
    </w:p>
    <w:sectPr w:rsidR="00D869A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E599CE" w14:textId="77777777" w:rsidR="00483E57" w:rsidRDefault="00483E57">
      <w:r>
        <w:separator/>
      </w:r>
    </w:p>
  </w:endnote>
  <w:endnote w:type="continuationSeparator" w:id="0">
    <w:p w14:paraId="495B6BF0" w14:textId="77777777" w:rsidR="00483E57" w:rsidRDefault="00483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Times New Roman Bold">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EC4CF2" w14:textId="77777777" w:rsidR="00483E57" w:rsidRDefault="00483E57">
      <w:r>
        <w:separator/>
      </w:r>
    </w:p>
  </w:footnote>
  <w:footnote w:type="continuationSeparator" w:id="0">
    <w:p w14:paraId="657A63BA" w14:textId="77777777" w:rsidR="00483E57" w:rsidRDefault="00483E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B4EA5"/>
    <w:multiLevelType w:val="hybridMultilevel"/>
    <w:tmpl w:val="D14AA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2D7894"/>
    <w:multiLevelType w:val="hybridMultilevel"/>
    <w:tmpl w:val="1D8AA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3DD7EA8"/>
    <w:multiLevelType w:val="hybridMultilevel"/>
    <w:tmpl w:val="914A3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090B42"/>
    <w:multiLevelType w:val="hybridMultilevel"/>
    <w:tmpl w:val="2FFE7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30CD6"/>
    <w:multiLevelType w:val="hybridMultilevel"/>
    <w:tmpl w:val="2BF84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A46728"/>
    <w:multiLevelType w:val="hybridMultilevel"/>
    <w:tmpl w:val="80024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CF5363"/>
    <w:multiLevelType w:val="hybridMultilevel"/>
    <w:tmpl w:val="A13C1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866F63"/>
    <w:multiLevelType w:val="hybridMultilevel"/>
    <w:tmpl w:val="E662F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70357C"/>
    <w:multiLevelType w:val="hybridMultilevel"/>
    <w:tmpl w:val="0C402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4B304240"/>
    <w:multiLevelType w:val="hybridMultilevel"/>
    <w:tmpl w:val="C1126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10243C"/>
    <w:multiLevelType w:val="hybridMultilevel"/>
    <w:tmpl w:val="8F3EB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3047A9"/>
    <w:multiLevelType w:val="hybridMultilevel"/>
    <w:tmpl w:val="07B4D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076079"/>
    <w:multiLevelType w:val="hybridMultilevel"/>
    <w:tmpl w:val="9A46E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
  </w:num>
  <w:num w:numId="3">
    <w:abstractNumId w:val="9"/>
  </w:num>
  <w:num w:numId="4">
    <w:abstractNumId w:val="3"/>
  </w:num>
  <w:num w:numId="5">
    <w:abstractNumId w:val="7"/>
  </w:num>
  <w:num w:numId="6">
    <w:abstractNumId w:val="11"/>
  </w:num>
  <w:num w:numId="7">
    <w:abstractNumId w:val="14"/>
  </w:num>
  <w:num w:numId="8">
    <w:abstractNumId w:val="12"/>
  </w:num>
  <w:num w:numId="9">
    <w:abstractNumId w:val="8"/>
  </w:num>
  <w:num w:numId="10">
    <w:abstractNumId w:val="5"/>
  </w:num>
  <w:num w:numId="11">
    <w:abstractNumId w:val="1"/>
  </w:num>
  <w:num w:numId="12">
    <w:abstractNumId w:val="0"/>
  </w:num>
  <w:num w:numId="13">
    <w:abstractNumId w:val="13"/>
  </w:num>
  <w:num w:numId="14">
    <w:abstractNumId w:val="6"/>
  </w:num>
  <w:num w:numId="15">
    <w:abstractNumId w:val="10"/>
  </w:num>
  <w:num w:numId="16">
    <w:abstractNumId w:val="4"/>
  </w:num>
  <w:num w:numId="17">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5793"/>
    <w:rsid w:val="00015873"/>
    <w:rsid w:val="0001606C"/>
    <w:rsid w:val="00020296"/>
    <w:rsid w:val="0002191D"/>
    <w:rsid w:val="000222CB"/>
    <w:rsid w:val="00023212"/>
    <w:rsid w:val="00023D6E"/>
    <w:rsid w:val="0002426D"/>
    <w:rsid w:val="000266A0"/>
    <w:rsid w:val="00026F21"/>
    <w:rsid w:val="0003040C"/>
    <w:rsid w:val="000306A4"/>
    <w:rsid w:val="00030FBE"/>
    <w:rsid w:val="00031C1D"/>
    <w:rsid w:val="00032F6B"/>
    <w:rsid w:val="000343F5"/>
    <w:rsid w:val="00034473"/>
    <w:rsid w:val="00035C8A"/>
    <w:rsid w:val="00036802"/>
    <w:rsid w:val="00036E9D"/>
    <w:rsid w:val="00037AA6"/>
    <w:rsid w:val="0004087B"/>
    <w:rsid w:val="00041C77"/>
    <w:rsid w:val="00043A47"/>
    <w:rsid w:val="0004557B"/>
    <w:rsid w:val="000472D9"/>
    <w:rsid w:val="00047DB7"/>
    <w:rsid w:val="00047F44"/>
    <w:rsid w:val="0005073F"/>
    <w:rsid w:val="00051DA3"/>
    <w:rsid w:val="00052DFA"/>
    <w:rsid w:val="00053BDB"/>
    <w:rsid w:val="00053C5F"/>
    <w:rsid w:val="00054D06"/>
    <w:rsid w:val="00056973"/>
    <w:rsid w:val="00057DC0"/>
    <w:rsid w:val="000626D9"/>
    <w:rsid w:val="00063B2B"/>
    <w:rsid w:val="000646D3"/>
    <w:rsid w:val="00065840"/>
    <w:rsid w:val="00065B1A"/>
    <w:rsid w:val="000672B2"/>
    <w:rsid w:val="0006733D"/>
    <w:rsid w:val="000720B8"/>
    <w:rsid w:val="000728B9"/>
    <w:rsid w:val="00072D4C"/>
    <w:rsid w:val="00074BF1"/>
    <w:rsid w:val="00075A79"/>
    <w:rsid w:val="000804BB"/>
    <w:rsid w:val="000818F7"/>
    <w:rsid w:val="0008193D"/>
    <w:rsid w:val="00082AA4"/>
    <w:rsid w:val="000831AD"/>
    <w:rsid w:val="000837A9"/>
    <w:rsid w:val="000854BF"/>
    <w:rsid w:val="0008693B"/>
    <w:rsid w:val="00087287"/>
    <w:rsid w:val="0008738E"/>
    <w:rsid w:val="00091232"/>
    <w:rsid w:val="00092656"/>
    <w:rsid w:val="00093E7E"/>
    <w:rsid w:val="000940AE"/>
    <w:rsid w:val="00094666"/>
    <w:rsid w:val="0009679F"/>
    <w:rsid w:val="00096F03"/>
    <w:rsid w:val="00096F26"/>
    <w:rsid w:val="000A02F0"/>
    <w:rsid w:val="000A23B4"/>
    <w:rsid w:val="000A28EE"/>
    <w:rsid w:val="000A2E10"/>
    <w:rsid w:val="000A2E1A"/>
    <w:rsid w:val="000A3132"/>
    <w:rsid w:val="000A3578"/>
    <w:rsid w:val="000A46B9"/>
    <w:rsid w:val="000A75D8"/>
    <w:rsid w:val="000A764D"/>
    <w:rsid w:val="000A7B03"/>
    <w:rsid w:val="000B0020"/>
    <w:rsid w:val="000B0083"/>
    <w:rsid w:val="000B1ACF"/>
    <w:rsid w:val="000B23D1"/>
    <w:rsid w:val="000B2EF7"/>
    <w:rsid w:val="000B30B6"/>
    <w:rsid w:val="000B3A12"/>
    <w:rsid w:val="000B42AC"/>
    <w:rsid w:val="000B445B"/>
    <w:rsid w:val="000B4CAE"/>
    <w:rsid w:val="000B5B95"/>
    <w:rsid w:val="000B5C94"/>
    <w:rsid w:val="000B728D"/>
    <w:rsid w:val="000C0783"/>
    <w:rsid w:val="000C0E80"/>
    <w:rsid w:val="000C0F87"/>
    <w:rsid w:val="000C284B"/>
    <w:rsid w:val="000C2A90"/>
    <w:rsid w:val="000C3999"/>
    <w:rsid w:val="000C43F7"/>
    <w:rsid w:val="000C44A9"/>
    <w:rsid w:val="000C4C79"/>
    <w:rsid w:val="000C53A9"/>
    <w:rsid w:val="000C77C1"/>
    <w:rsid w:val="000D06B4"/>
    <w:rsid w:val="000D0CCA"/>
    <w:rsid w:val="000D1E9A"/>
    <w:rsid w:val="000D3481"/>
    <w:rsid w:val="000D4910"/>
    <w:rsid w:val="000D54C6"/>
    <w:rsid w:val="000D6CFC"/>
    <w:rsid w:val="000E005A"/>
    <w:rsid w:val="000E16EB"/>
    <w:rsid w:val="000E284C"/>
    <w:rsid w:val="000E469E"/>
    <w:rsid w:val="000E4A2D"/>
    <w:rsid w:val="000E54C3"/>
    <w:rsid w:val="000E69EA"/>
    <w:rsid w:val="000F0A66"/>
    <w:rsid w:val="000F3EA8"/>
    <w:rsid w:val="000F4EA3"/>
    <w:rsid w:val="000F7592"/>
    <w:rsid w:val="000F7730"/>
    <w:rsid w:val="000F7BF6"/>
    <w:rsid w:val="000F7EFE"/>
    <w:rsid w:val="001010BC"/>
    <w:rsid w:val="0010118B"/>
    <w:rsid w:val="001012D3"/>
    <w:rsid w:val="00101381"/>
    <w:rsid w:val="001033DD"/>
    <w:rsid w:val="00106D86"/>
    <w:rsid w:val="00107C99"/>
    <w:rsid w:val="00111EC9"/>
    <w:rsid w:val="00112480"/>
    <w:rsid w:val="00112898"/>
    <w:rsid w:val="00112E6E"/>
    <w:rsid w:val="001132F9"/>
    <w:rsid w:val="001135BD"/>
    <w:rsid w:val="00114A5F"/>
    <w:rsid w:val="00115249"/>
    <w:rsid w:val="00116720"/>
    <w:rsid w:val="00117369"/>
    <w:rsid w:val="001200EA"/>
    <w:rsid w:val="001206F8"/>
    <w:rsid w:val="001211BC"/>
    <w:rsid w:val="00121877"/>
    <w:rsid w:val="00121E7E"/>
    <w:rsid w:val="001225B8"/>
    <w:rsid w:val="00122A76"/>
    <w:rsid w:val="00123DF1"/>
    <w:rsid w:val="00124568"/>
    <w:rsid w:val="00126E09"/>
    <w:rsid w:val="00126F16"/>
    <w:rsid w:val="00127382"/>
    <w:rsid w:val="001279D6"/>
    <w:rsid w:val="00130399"/>
    <w:rsid w:val="00131A87"/>
    <w:rsid w:val="00132552"/>
    <w:rsid w:val="00132A1B"/>
    <w:rsid w:val="00132BEB"/>
    <w:rsid w:val="001354B3"/>
    <w:rsid w:val="00135703"/>
    <w:rsid w:val="00135ED2"/>
    <w:rsid w:val="001361C1"/>
    <w:rsid w:val="00137B0F"/>
    <w:rsid w:val="0014010C"/>
    <w:rsid w:val="0014085D"/>
    <w:rsid w:val="00140F67"/>
    <w:rsid w:val="0014136B"/>
    <w:rsid w:val="00141DB0"/>
    <w:rsid w:val="00143961"/>
    <w:rsid w:val="0014420A"/>
    <w:rsid w:val="00144695"/>
    <w:rsid w:val="00147CC2"/>
    <w:rsid w:val="001507BF"/>
    <w:rsid w:val="00151018"/>
    <w:rsid w:val="00152EF4"/>
    <w:rsid w:val="001534BC"/>
    <w:rsid w:val="00153528"/>
    <w:rsid w:val="001541D5"/>
    <w:rsid w:val="00154755"/>
    <w:rsid w:val="00154A79"/>
    <w:rsid w:val="00154EEC"/>
    <w:rsid w:val="0015718A"/>
    <w:rsid w:val="00157CE8"/>
    <w:rsid w:val="00161258"/>
    <w:rsid w:val="0016175A"/>
    <w:rsid w:val="00164FAA"/>
    <w:rsid w:val="0016596F"/>
    <w:rsid w:val="00172031"/>
    <w:rsid w:val="00173323"/>
    <w:rsid w:val="00173918"/>
    <w:rsid w:val="0017415A"/>
    <w:rsid w:val="00174296"/>
    <w:rsid w:val="00175920"/>
    <w:rsid w:val="00177DC6"/>
    <w:rsid w:val="00182B95"/>
    <w:rsid w:val="001842CE"/>
    <w:rsid w:val="00185345"/>
    <w:rsid w:val="00185E5B"/>
    <w:rsid w:val="001911A9"/>
    <w:rsid w:val="00191AD9"/>
    <w:rsid w:val="00191EED"/>
    <w:rsid w:val="0019315E"/>
    <w:rsid w:val="001937BB"/>
    <w:rsid w:val="00194839"/>
    <w:rsid w:val="00194E22"/>
    <w:rsid w:val="00194FCC"/>
    <w:rsid w:val="001968B4"/>
    <w:rsid w:val="00196BAE"/>
    <w:rsid w:val="0019768C"/>
    <w:rsid w:val="001A08AA"/>
    <w:rsid w:val="001A0F90"/>
    <w:rsid w:val="001A1176"/>
    <w:rsid w:val="001A3437"/>
    <w:rsid w:val="001A4EA6"/>
    <w:rsid w:val="001A5826"/>
    <w:rsid w:val="001A6300"/>
    <w:rsid w:val="001B3867"/>
    <w:rsid w:val="001C0958"/>
    <w:rsid w:val="001C0D39"/>
    <w:rsid w:val="001C2EA0"/>
    <w:rsid w:val="001C53BB"/>
    <w:rsid w:val="001C5878"/>
    <w:rsid w:val="001C5A24"/>
    <w:rsid w:val="001D028C"/>
    <w:rsid w:val="001D0499"/>
    <w:rsid w:val="001D131B"/>
    <w:rsid w:val="001D4B2F"/>
    <w:rsid w:val="001D50EA"/>
    <w:rsid w:val="001D72E5"/>
    <w:rsid w:val="001D7D29"/>
    <w:rsid w:val="001E0941"/>
    <w:rsid w:val="001E11B3"/>
    <w:rsid w:val="001E19B5"/>
    <w:rsid w:val="001E3B39"/>
    <w:rsid w:val="001E63A1"/>
    <w:rsid w:val="001E653D"/>
    <w:rsid w:val="001E6EB7"/>
    <w:rsid w:val="001E7D11"/>
    <w:rsid w:val="001F20F2"/>
    <w:rsid w:val="001F3A4A"/>
    <w:rsid w:val="001F4C17"/>
    <w:rsid w:val="001F4DD7"/>
    <w:rsid w:val="001F6689"/>
    <w:rsid w:val="001F68B2"/>
    <w:rsid w:val="001F7168"/>
    <w:rsid w:val="001F7A30"/>
    <w:rsid w:val="001F7E47"/>
    <w:rsid w:val="002004AE"/>
    <w:rsid w:val="0020124E"/>
    <w:rsid w:val="002023A0"/>
    <w:rsid w:val="002023BA"/>
    <w:rsid w:val="002029AF"/>
    <w:rsid w:val="00202AE7"/>
    <w:rsid w:val="00204ADC"/>
    <w:rsid w:val="00205923"/>
    <w:rsid w:val="0020670D"/>
    <w:rsid w:val="002101E7"/>
    <w:rsid w:val="00210354"/>
    <w:rsid w:val="0021141F"/>
    <w:rsid w:val="002119C8"/>
    <w:rsid w:val="00211C4A"/>
    <w:rsid w:val="00212373"/>
    <w:rsid w:val="0021250B"/>
    <w:rsid w:val="00212513"/>
    <w:rsid w:val="002138EA"/>
    <w:rsid w:val="00213EB0"/>
    <w:rsid w:val="00213EE0"/>
    <w:rsid w:val="002142EF"/>
    <w:rsid w:val="002143B4"/>
    <w:rsid w:val="00214FBD"/>
    <w:rsid w:val="002152A6"/>
    <w:rsid w:val="00216D2C"/>
    <w:rsid w:val="00217582"/>
    <w:rsid w:val="0022237A"/>
    <w:rsid w:val="002223A7"/>
    <w:rsid w:val="00222699"/>
    <w:rsid w:val="00222897"/>
    <w:rsid w:val="00223DE9"/>
    <w:rsid w:val="002240BE"/>
    <w:rsid w:val="00225619"/>
    <w:rsid w:val="00225FE0"/>
    <w:rsid w:val="00231530"/>
    <w:rsid w:val="0023159B"/>
    <w:rsid w:val="00235394"/>
    <w:rsid w:val="00235680"/>
    <w:rsid w:val="00235A9B"/>
    <w:rsid w:val="00235E36"/>
    <w:rsid w:val="00237173"/>
    <w:rsid w:val="00237983"/>
    <w:rsid w:val="0024032B"/>
    <w:rsid w:val="002407F0"/>
    <w:rsid w:val="00240BE3"/>
    <w:rsid w:val="002419D0"/>
    <w:rsid w:val="00241BBA"/>
    <w:rsid w:val="00241D4B"/>
    <w:rsid w:val="00243323"/>
    <w:rsid w:val="00244BA7"/>
    <w:rsid w:val="00244FD8"/>
    <w:rsid w:val="00245B82"/>
    <w:rsid w:val="0024674A"/>
    <w:rsid w:val="0025028C"/>
    <w:rsid w:val="002506F0"/>
    <w:rsid w:val="00251E27"/>
    <w:rsid w:val="00252EB7"/>
    <w:rsid w:val="00253CD8"/>
    <w:rsid w:val="002549FC"/>
    <w:rsid w:val="00256945"/>
    <w:rsid w:val="002570A5"/>
    <w:rsid w:val="00257500"/>
    <w:rsid w:val="00257F24"/>
    <w:rsid w:val="0026179F"/>
    <w:rsid w:val="00264B92"/>
    <w:rsid w:val="0026546F"/>
    <w:rsid w:val="00265893"/>
    <w:rsid w:val="0026698C"/>
    <w:rsid w:val="00274E1A"/>
    <w:rsid w:val="00275E1D"/>
    <w:rsid w:val="00275E88"/>
    <w:rsid w:val="002770F4"/>
    <w:rsid w:val="00277420"/>
    <w:rsid w:val="00281609"/>
    <w:rsid w:val="00282213"/>
    <w:rsid w:val="002863A3"/>
    <w:rsid w:val="00287850"/>
    <w:rsid w:val="00287BC6"/>
    <w:rsid w:val="00290D7F"/>
    <w:rsid w:val="0029193E"/>
    <w:rsid w:val="00292870"/>
    <w:rsid w:val="0029299D"/>
    <w:rsid w:val="00295247"/>
    <w:rsid w:val="00297444"/>
    <w:rsid w:val="00297FB4"/>
    <w:rsid w:val="002A1684"/>
    <w:rsid w:val="002A2935"/>
    <w:rsid w:val="002A2D8B"/>
    <w:rsid w:val="002A3D08"/>
    <w:rsid w:val="002A4C60"/>
    <w:rsid w:val="002A63E4"/>
    <w:rsid w:val="002A6FE9"/>
    <w:rsid w:val="002B1B3B"/>
    <w:rsid w:val="002B3815"/>
    <w:rsid w:val="002B419D"/>
    <w:rsid w:val="002B429C"/>
    <w:rsid w:val="002B594C"/>
    <w:rsid w:val="002B6292"/>
    <w:rsid w:val="002B6CEF"/>
    <w:rsid w:val="002B7BC4"/>
    <w:rsid w:val="002B7BFF"/>
    <w:rsid w:val="002C0599"/>
    <w:rsid w:val="002C3EB2"/>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333A"/>
    <w:rsid w:val="002E42E8"/>
    <w:rsid w:val="002E4368"/>
    <w:rsid w:val="002E4E1E"/>
    <w:rsid w:val="002E5799"/>
    <w:rsid w:val="002E5EFC"/>
    <w:rsid w:val="002E6BC6"/>
    <w:rsid w:val="002E722A"/>
    <w:rsid w:val="002E7DE5"/>
    <w:rsid w:val="002F01C0"/>
    <w:rsid w:val="002F030F"/>
    <w:rsid w:val="002F2A7B"/>
    <w:rsid w:val="002F2B29"/>
    <w:rsid w:val="002F300C"/>
    <w:rsid w:val="002F3BD7"/>
    <w:rsid w:val="002F3F42"/>
    <w:rsid w:val="002F4093"/>
    <w:rsid w:val="002F40CC"/>
    <w:rsid w:val="002F428E"/>
    <w:rsid w:val="002F63F6"/>
    <w:rsid w:val="002F7D50"/>
    <w:rsid w:val="00300D2E"/>
    <w:rsid w:val="00302C96"/>
    <w:rsid w:val="00303FB2"/>
    <w:rsid w:val="003052DA"/>
    <w:rsid w:val="003068AB"/>
    <w:rsid w:val="003071FF"/>
    <w:rsid w:val="003125BC"/>
    <w:rsid w:val="00312C8F"/>
    <w:rsid w:val="00313089"/>
    <w:rsid w:val="003140CB"/>
    <w:rsid w:val="00315920"/>
    <w:rsid w:val="003168BC"/>
    <w:rsid w:val="00317783"/>
    <w:rsid w:val="003210CC"/>
    <w:rsid w:val="0032165D"/>
    <w:rsid w:val="003230B0"/>
    <w:rsid w:val="00323842"/>
    <w:rsid w:val="003251B0"/>
    <w:rsid w:val="00325911"/>
    <w:rsid w:val="00325AD5"/>
    <w:rsid w:val="00326B16"/>
    <w:rsid w:val="0033088D"/>
    <w:rsid w:val="00330AB0"/>
    <w:rsid w:val="00331B14"/>
    <w:rsid w:val="00331F8D"/>
    <w:rsid w:val="00331F9B"/>
    <w:rsid w:val="003366B3"/>
    <w:rsid w:val="003379C2"/>
    <w:rsid w:val="00337A91"/>
    <w:rsid w:val="00337E39"/>
    <w:rsid w:val="00340510"/>
    <w:rsid w:val="003411C2"/>
    <w:rsid w:val="00342018"/>
    <w:rsid w:val="00342AAB"/>
    <w:rsid w:val="00343440"/>
    <w:rsid w:val="003508C7"/>
    <w:rsid w:val="00350C71"/>
    <w:rsid w:val="00350E37"/>
    <w:rsid w:val="00352EC2"/>
    <w:rsid w:val="003540D1"/>
    <w:rsid w:val="00354EBB"/>
    <w:rsid w:val="00355BF1"/>
    <w:rsid w:val="00356531"/>
    <w:rsid w:val="003569A0"/>
    <w:rsid w:val="003573FE"/>
    <w:rsid w:val="003579DB"/>
    <w:rsid w:val="00357DDA"/>
    <w:rsid w:val="00361E29"/>
    <w:rsid w:val="003628F4"/>
    <w:rsid w:val="00362BD0"/>
    <w:rsid w:val="0036363F"/>
    <w:rsid w:val="00364521"/>
    <w:rsid w:val="00364CFD"/>
    <w:rsid w:val="00364D8E"/>
    <w:rsid w:val="00365335"/>
    <w:rsid w:val="00367724"/>
    <w:rsid w:val="00367AC1"/>
    <w:rsid w:val="00367D08"/>
    <w:rsid w:val="00370782"/>
    <w:rsid w:val="0037097E"/>
    <w:rsid w:val="00370A22"/>
    <w:rsid w:val="00377B02"/>
    <w:rsid w:val="00381E61"/>
    <w:rsid w:val="00382F79"/>
    <w:rsid w:val="00384502"/>
    <w:rsid w:val="00390666"/>
    <w:rsid w:val="0039066E"/>
    <w:rsid w:val="003965BC"/>
    <w:rsid w:val="003969DE"/>
    <w:rsid w:val="00396D99"/>
    <w:rsid w:val="003978CE"/>
    <w:rsid w:val="003A09A8"/>
    <w:rsid w:val="003A20DF"/>
    <w:rsid w:val="003A32BD"/>
    <w:rsid w:val="003A46D8"/>
    <w:rsid w:val="003A5015"/>
    <w:rsid w:val="003A5FA4"/>
    <w:rsid w:val="003A6535"/>
    <w:rsid w:val="003A7FDA"/>
    <w:rsid w:val="003B037E"/>
    <w:rsid w:val="003B1405"/>
    <w:rsid w:val="003B1CD7"/>
    <w:rsid w:val="003B25A7"/>
    <w:rsid w:val="003B360D"/>
    <w:rsid w:val="003B5123"/>
    <w:rsid w:val="003B63FF"/>
    <w:rsid w:val="003C1BD4"/>
    <w:rsid w:val="003C245B"/>
    <w:rsid w:val="003C2562"/>
    <w:rsid w:val="003C2DC1"/>
    <w:rsid w:val="003C3166"/>
    <w:rsid w:val="003C4DF7"/>
    <w:rsid w:val="003C6806"/>
    <w:rsid w:val="003C7C79"/>
    <w:rsid w:val="003D0233"/>
    <w:rsid w:val="003D187B"/>
    <w:rsid w:val="003D1F33"/>
    <w:rsid w:val="003D3659"/>
    <w:rsid w:val="003D40E4"/>
    <w:rsid w:val="003D4535"/>
    <w:rsid w:val="003D5DA3"/>
    <w:rsid w:val="003D716A"/>
    <w:rsid w:val="003D763C"/>
    <w:rsid w:val="003E040F"/>
    <w:rsid w:val="003E05F6"/>
    <w:rsid w:val="003E3434"/>
    <w:rsid w:val="003E3551"/>
    <w:rsid w:val="003E39EA"/>
    <w:rsid w:val="003E4FFB"/>
    <w:rsid w:val="003E5EAB"/>
    <w:rsid w:val="003E5F52"/>
    <w:rsid w:val="003F04F5"/>
    <w:rsid w:val="003F1503"/>
    <w:rsid w:val="003F1B8C"/>
    <w:rsid w:val="003F2A81"/>
    <w:rsid w:val="003F2EC2"/>
    <w:rsid w:val="003F3F83"/>
    <w:rsid w:val="003F41C8"/>
    <w:rsid w:val="003F61EF"/>
    <w:rsid w:val="003F6410"/>
    <w:rsid w:val="003F6700"/>
    <w:rsid w:val="00400AC4"/>
    <w:rsid w:val="00401562"/>
    <w:rsid w:val="004031D9"/>
    <w:rsid w:val="00404575"/>
    <w:rsid w:val="004048A8"/>
    <w:rsid w:val="00405657"/>
    <w:rsid w:val="00405787"/>
    <w:rsid w:val="00406B3B"/>
    <w:rsid w:val="00406E27"/>
    <w:rsid w:val="00407387"/>
    <w:rsid w:val="00410598"/>
    <w:rsid w:val="00413D74"/>
    <w:rsid w:val="0041441E"/>
    <w:rsid w:val="004145EC"/>
    <w:rsid w:val="00415DFC"/>
    <w:rsid w:val="004167EB"/>
    <w:rsid w:val="0041688B"/>
    <w:rsid w:val="00420D94"/>
    <w:rsid w:val="00421F3E"/>
    <w:rsid w:val="00422A70"/>
    <w:rsid w:val="00423C66"/>
    <w:rsid w:val="00424ED4"/>
    <w:rsid w:val="00427DBF"/>
    <w:rsid w:val="00436340"/>
    <w:rsid w:val="00436526"/>
    <w:rsid w:val="00442EA0"/>
    <w:rsid w:val="00442F6C"/>
    <w:rsid w:val="004439C6"/>
    <w:rsid w:val="00444225"/>
    <w:rsid w:val="00445D09"/>
    <w:rsid w:val="00445D1B"/>
    <w:rsid w:val="004502EA"/>
    <w:rsid w:val="00451EAB"/>
    <w:rsid w:val="00452047"/>
    <w:rsid w:val="00452765"/>
    <w:rsid w:val="00452AF3"/>
    <w:rsid w:val="004539A7"/>
    <w:rsid w:val="00453BA4"/>
    <w:rsid w:val="00454F89"/>
    <w:rsid w:val="00455F80"/>
    <w:rsid w:val="00456BEA"/>
    <w:rsid w:val="00457C47"/>
    <w:rsid w:val="00457FB7"/>
    <w:rsid w:val="0046047D"/>
    <w:rsid w:val="004649C3"/>
    <w:rsid w:val="00464B6C"/>
    <w:rsid w:val="004652DB"/>
    <w:rsid w:val="004707C7"/>
    <w:rsid w:val="004714C0"/>
    <w:rsid w:val="004714DD"/>
    <w:rsid w:val="00472056"/>
    <w:rsid w:val="00473182"/>
    <w:rsid w:val="00474A93"/>
    <w:rsid w:val="00475406"/>
    <w:rsid w:val="00476EF3"/>
    <w:rsid w:val="00476FC9"/>
    <w:rsid w:val="00477717"/>
    <w:rsid w:val="0048125D"/>
    <w:rsid w:val="00481B8C"/>
    <w:rsid w:val="004825DC"/>
    <w:rsid w:val="00482CB5"/>
    <w:rsid w:val="00483E57"/>
    <w:rsid w:val="0048451B"/>
    <w:rsid w:val="00485876"/>
    <w:rsid w:val="00486EBC"/>
    <w:rsid w:val="00487CBA"/>
    <w:rsid w:val="00491966"/>
    <w:rsid w:val="0049235C"/>
    <w:rsid w:val="00492FA8"/>
    <w:rsid w:val="00494125"/>
    <w:rsid w:val="004944F1"/>
    <w:rsid w:val="0049460E"/>
    <w:rsid w:val="004948C8"/>
    <w:rsid w:val="00494954"/>
    <w:rsid w:val="00494C54"/>
    <w:rsid w:val="00496C45"/>
    <w:rsid w:val="00496D4E"/>
    <w:rsid w:val="004970DB"/>
    <w:rsid w:val="00497D93"/>
    <w:rsid w:val="004A07B6"/>
    <w:rsid w:val="004A0C22"/>
    <w:rsid w:val="004A146B"/>
    <w:rsid w:val="004A17C7"/>
    <w:rsid w:val="004A215D"/>
    <w:rsid w:val="004A2579"/>
    <w:rsid w:val="004A6A03"/>
    <w:rsid w:val="004B1ECD"/>
    <w:rsid w:val="004B253D"/>
    <w:rsid w:val="004B26E9"/>
    <w:rsid w:val="004B34BE"/>
    <w:rsid w:val="004B3C4D"/>
    <w:rsid w:val="004B4EF0"/>
    <w:rsid w:val="004B5C7C"/>
    <w:rsid w:val="004B65B3"/>
    <w:rsid w:val="004B6C95"/>
    <w:rsid w:val="004C0650"/>
    <w:rsid w:val="004C0CBC"/>
    <w:rsid w:val="004C151B"/>
    <w:rsid w:val="004C3E90"/>
    <w:rsid w:val="004C4D28"/>
    <w:rsid w:val="004C58A6"/>
    <w:rsid w:val="004C6314"/>
    <w:rsid w:val="004C68B3"/>
    <w:rsid w:val="004D0321"/>
    <w:rsid w:val="004D065A"/>
    <w:rsid w:val="004D1531"/>
    <w:rsid w:val="004D1BEE"/>
    <w:rsid w:val="004D327C"/>
    <w:rsid w:val="004D43D5"/>
    <w:rsid w:val="004D578D"/>
    <w:rsid w:val="004D658B"/>
    <w:rsid w:val="004D69A7"/>
    <w:rsid w:val="004E13F4"/>
    <w:rsid w:val="004E15BB"/>
    <w:rsid w:val="004E23DE"/>
    <w:rsid w:val="004E2B68"/>
    <w:rsid w:val="004E34F7"/>
    <w:rsid w:val="004E4003"/>
    <w:rsid w:val="004E4131"/>
    <w:rsid w:val="004E4CFE"/>
    <w:rsid w:val="004E500C"/>
    <w:rsid w:val="004E5190"/>
    <w:rsid w:val="004E72E8"/>
    <w:rsid w:val="004E7758"/>
    <w:rsid w:val="004F03DF"/>
    <w:rsid w:val="004F0B5D"/>
    <w:rsid w:val="004F59A8"/>
    <w:rsid w:val="004F5A72"/>
    <w:rsid w:val="004F74EA"/>
    <w:rsid w:val="005005DE"/>
    <w:rsid w:val="00501517"/>
    <w:rsid w:val="0050169B"/>
    <w:rsid w:val="005027EA"/>
    <w:rsid w:val="00502EF2"/>
    <w:rsid w:val="00503690"/>
    <w:rsid w:val="00503737"/>
    <w:rsid w:val="00503C68"/>
    <w:rsid w:val="00504C1D"/>
    <w:rsid w:val="00505BFA"/>
    <w:rsid w:val="00506586"/>
    <w:rsid w:val="005111CD"/>
    <w:rsid w:val="00511830"/>
    <w:rsid w:val="00512307"/>
    <w:rsid w:val="00512D4B"/>
    <w:rsid w:val="00513C96"/>
    <w:rsid w:val="00513E1C"/>
    <w:rsid w:val="0051532E"/>
    <w:rsid w:val="00520147"/>
    <w:rsid w:val="005203DE"/>
    <w:rsid w:val="00520FA3"/>
    <w:rsid w:val="0052180F"/>
    <w:rsid w:val="00521E1A"/>
    <w:rsid w:val="00522B2B"/>
    <w:rsid w:val="00523712"/>
    <w:rsid w:val="00523A04"/>
    <w:rsid w:val="00524000"/>
    <w:rsid w:val="0052455F"/>
    <w:rsid w:val="00525243"/>
    <w:rsid w:val="00525814"/>
    <w:rsid w:val="005259DC"/>
    <w:rsid w:val="005265BC"/>
    <w:rsid w:val="0052731E"/>
    <w:rsid w:val="00530A13"/>
    <w:rsid w:val="00530F0C"/>
    <w:rsid w:val="0053520D"/>
    <w:rsid w:val="00536AB5"/>
    <w:rsid w:val="005400D0"/>
    <w:rsid w:val="005406D9"/>
    <w:rsid w:val="005412AC"/>
    <w:rsid w:val="0054496A"/>
    <w:rsid w:val="00547A1C"/>
    <w:rsid w:val="00551B47"/>
    <w:rsid w:val="0055300A"/>
    <w:rsid w:val="0055333F"/>
    <w:rsid w:val="005534EE"/>
    <w:rsid w:val="00553AE6"/>
    <w:rsid w:val="00553BF8"/>
    <w:rsid w:val="00554E86"/>
    <w:rsid w:val="00556011"/>
    <w:rsid w:val="00556A55"/>
    <w:rsid w:val="00561966"/>
    <w:rsid w:val="00563111"/>
    <w:rsid w:val="0056452C"/>
    <w:rsid w:val="00564539"/>
    <w:rsid w:val="00565333"/>
    <w:rsid w:val="00571E87"/>
    <w:rsid w:val="005724AC"/>
    <w:rsid w:val="005758E4"/>
    <w:rsid w:val="00577349"/>
    <w:rsid w:val="00577842"/>
    <w:rsid w:val="00577947"/>
    <w:rsid w:val="00577A8F"/>
    <w:rsid w:val="00577CC7"/>
    <w:rsid w:val="00580522"/>
    <w:rsid w:val="005806AA"/>
    <w:rsid w:val="00580EF2"/>
    <w:rsid w:val="00586643"/>
    <w:rsid w:val="0058668B"/>
    <w:rsid w:val="00586BDE"/>
    <w:rsid w:val="00592273"/>
    <w:rsid w:val="00592654"/>
    <w:rsid w:val="00593026"/>
    <w:rsid w:val="005937DC"/>
    <w:rsid w:val="00593800"/>
    <w:rsid w:val="0059450C"/>
    <w:rsid w:val="00595B59"/>
    <w:rsid w:val="005A023B"/>
    <w:rsid w:val="005A17B1"/>
    <w:rsid w:val="005A2AED"/>
    <w:rsid w:val="005A40A6"/>
    <w:rsid w:val="005A535B"/>
    <w:rsid w:val="005A551D"/>
    <w:rsid w:val="005A6683"/>
    <w:rsid w:val="005B193D"/>
    <w:rsid w:val="005B1F15"/>
    <w:rsid w:val="005B3F53"/>
    <w:rsid w:val="005B4416"/>
    <w:rsid w:val="005B4EE5"/>
    <w:rsid w:val="005B5C1C"/>
    <w:rsid w:val="005B6EAB"/>
    <w:rsid w:val="005B7BAE"/>
    <w:rsid w:val="005C019D"/>
    <w:rsid w:val="005C335A"/>
    <w:rsid w:val="005C453E"/>
    <w:rsid w:val="005C4994"/>
    <w:rsid w:val="005C4CA3"/>
    <w:rsid w:val="005C4E15"/>
    <w:rsid w:val="005C4F05"/>
    <w:rsid w:val="005C6F72"/>
    <w:rsid w:val="005C7375"/>
    <w:rsid w:val="005C74BE"/>
    <w:rsid w:val="005C7CB5"/>
    <w:rsid w:val="005C7EF7"/>
    <w:rsid w:val="005D2673"/>
    <w:rsid w:val="005D303F"/>
    <w:rsid w:val="005D3059"/>
    <w:rsid w:val="005D36D3"/>
    <w:rsid w:val="005D3928"/>
    <w:rsid w:val="005D47F0"/>
    <w:rsid w:val="005D4BB3"/>
    <w:rsid w:val="005D4C01"/>
    <w:rsid w:val="005D5EEE"/>
    <w:rsid w:val="005E0178"/>
    <w:rsid w:val="005E0DCD"/>
    <w:rsid w:val="005E4724"/>
    <w:rsid w:val="005E4C78"/>
    <w:rsid w:val="005E5985"/>
    <w:rsid w:val="005E7768"/>
    <w:rsid w:val="005E7CB6"/>
    <w:rsid w:val="005E7E39"/>
    <w:rsid w:val="005F0E0E"/>
    <w:rsid w:val="005F1AA7"/>
    <w:rsid w:val="005F55A3"/>
    <w:rsid w:val="005F55F8"/>
    <w:rsid w:val="005F57B4"/>
    <w:rsid w:val="005F5F18"/>
    <w:rsid w:val="005F6D50"/>
    <w:rsid w:val="006002C5"/>
    <w:rsid w:val="006003DF"/>
    <w:rsid w:val="00601791"/>
    <w:rsid w:val="00601BCD"/>
    <w:rsid w:val="00602C1D"/>
    <w:rsid w:val="006033BC"/>
    <w:rsid w:val="0060469B"/>
    <w:rsid w:val="00604BED"/>
    <w:rsid w:val="00607FC1"/>
    <w:rsid w:val="0061035E"/>
    <w:rsid w:val="00610D75"/>
    <w:rsid w:val="006110AF"/>
    <w:rsid w:val="006113D3"/>
    <w:rsid w:val="006122B3"/>
    <w:rsid w:val="0061230B"/>
    <w:rsid w:val="00612554"/>
    <w:rsid w:val="006144D6"/>
    <w:rsid w:val="00617472"/>
    <w:rsid w:val="00617873"/>
    <w:rsid w:val="00621321"/>
    <w:rsid w:val="00622066"/>
    <w:rsid w:val="006226BC"/>
    <w:rsid w:val="00623DB0"/>
    <w:rsid w:val="00624011"/>
    <w:rsid w:val="006258C4"/>
    <w:rsid w:val="0063019F"/>
    <w:rsid w:val="00630F44"/>
    <w:rsid w:val="0063179F"/>
    <w:rsid w:val="006320EF"/>
    <w:rsid w:val="00634377"/>
    <w:rsid w:val="00634586"/>
    <w:rsid w:val="00636BCC"/>
    <w:rsid w:val="006379CF"/>
    <w:rsid w:val="00640116"/>
    <w:rsid w:val="006428A0"/>
    <w:rsid w:val="0064474D"/>
    <w:rsid w:val="00644ADB"/>
    <w:rsid w:val="00644DBB"/>
    <w:rsid w:val="00645845"/>
    <w:rsid w:val="00646B33"/>
    <w:rsid w:val="00646C17"/>
    <w:rsid w:val="00647085"/>
    <w:rsid w:val="00647F5D"/>
    <w:rsid w:val="006517D0"/>
    <w:rsid w:val="00651807"/>
    <w:rsid w:val="00651DF0"/>
    <w:rsid w:val="006525CF"/>
    <w:rsid w:val="00652C5D"/>
    <w:rsid w:val="0065310A"/>
    <w:rsid w:val="00653821"/>
    <w:rsid w:val="006549F8"/>
    <w:rsid w:val="00654F94"/>
    <w:rsid w:val="006557C0"/>
    <w:rsid w:val="00656D64"/>
    <w:rsid w:val="0065702D"/>
    <w:rsid w:val="00657084"/>
    <w:rsid w:val="00662682"/>
    <w:rsid w:val="0066275E"/>
    <w:rsid w:val="00662AA0"/>
    <w:rsid w:val="00662C32"/>
    <w:rsid w:val="00663C2D"/>
    <w:rsid w:val="00664201"/>
    <w:rsid w:val="00665A62"/>
    <w:rsid w:val="00665C04"/>
    <w:rsid w:val="00666664"/>
    <w:rsid w:val="00666E89"/>
    <w:rsid w:val="0066734B"/>
    <w:rsid w:val="00670166"/>
    <w:rsid w:val="00670B59"/>
    <w:rsid w:val="00671BEF"/>
    <w:rsid w:val="00671FB7"/>
    <w:rsid w:val="00674096"/>
    <w:rsid w:val="00674C3D"/>
    <w:rsid w:val="00675AB9"/>
    <w:rsid w:val="00676F9F"/>
    <w:rsid w:val="0068259C"/>
    <w:rsid w:val="0068272F"/>
    <w:rsid w:val="00683EB8"/>
    <w:rsid w:val="00684722"/>
    <w:rsid w:val="0068496A"/>
    <w:rsid w:val="00684B13"/>
    <w:rsid w:val="0068602C"/>
    <w:rsid w:val="0068666D"/>
    <w:rsid w:val="00690EB8"/>
    <w:rsid w:val="00691824"/>
    <w:rsid w:val="00692002"/>
    <w:rsid w:val="00692087"/>
    <w:rsid w:val="00693FFE"/>
    <w:rsid w:val="00695826"/>
    <w:rsid w:val="006A2A3E"/>
    <w:rsid w:val="006A5912"/>
    <w:rsid w:val="006A5938"/>
    <w:rsid w:val="006B06BA"/>
    <w:rsid w:val="006B09A6"/>
    <w:rsid w:val="006B2F94"/>
    <w:rsid w:val="006B3667"/>
    <w:rsid w:val="006B4703"/>
    <w:rsid w:val="006B562D"/>
    <w:rsid w:val="006B721C"/>
    <w:rsid w:val="006B737D"/>
    <w:rsid w:val="006C08AD"/>
    <w:rsid w:val="006C1A9C"/>
    <w:rsid w:val="006C3E68"/>
    <w:rsid w:val="006C5488"/>
    <w:rsid w:val="006C5991"/>
    <w:rsid w:val="006C617C"/>
    <w:rsid w:val="006C7070"/>
    <w:rsid w:val="006C7CF2"/>
    <w:rsid w:val="006D045A"/>
    <w:rsid w:val="006D10DE"/>
    <w:rsid w:val="006D112A"/>
    <w:rsid w:val="006D1231"/>
    <w:rsid w:val="006D24CA"/>
    <w:rsid w:val="006D2C0C"/>
    <w:rsid w:val="006D653C"/>
    <w:rsid w:val="006D69C6"/>
    <w:rsid w:val="006D6D17"/>
    <w:rsid w:val="006D78E7"/>
    <w:rsid w:val="006E0979"/>
    <w:rsid w:val="006E30A3"/>
    <w:rsid w:val="006E3251"/>
    <w:rsid w:val="006E4526"/>
    <w:rsid w:val="006E50C9"/>
    <w:rsid w:val="006E6BF4"/>
    <w:rsid w:val="006E7B14"/>
    <w:rsid w:val="006F2CE0"/>
    <w:rsid w:val="006F54EB"/>
    <w:rsid w:val="006F56AE"/>
    <w:rsid w:val="006F6668"/>
    <w:rsid w:val="00700186"/>
    <w:rsid w:val="007017A9"/>
    <w:rsid w:val="00702D49"/>
    <w:rsid w:val="007033C1"/>
    <w:rsid w:val="007041D4"/>
    <w:rsid w:val="00704A21"/>
    <w:rsid w:val="00704E63"/>
    <w:rsid w:val="0070646B"/>
    <w:rsid w:val="00710FE8"/>
    <w:rsid w:val="00711097"/>
    <w:rsid w:val="0071157A"/>
    <w:rsid w:val="00712555"/>
    <w:rsid w:val="00713B22"/>
    <w:rsid w:val="007179D6"/>
    <w:rsid w:val="00720176"/>
    <w:rsid w:val="007215FE"/>
    <w:rsid w:val="00722229"/>
    <w:rsid w:val="00722727"/>
    <w:rsid w:val="00723177"/>
    <w:rsid w:val="00725F80"/>
    <w:rsid w:val="007279AC"/>
    <w:rsid w:val="00727C1E"/>
    <w:rsid w:val="007314A7"/>
    <w:rsid w:val="007329B0"/>
    <w:rsid w:val="0073302B"/>
    <w:rsid w:val="007338C3"/>
    <w:rsid w:val="007339B0"/>
    <w:rsid w:val="0073431D"/>
    <w:rsid w:val="007359C6"/>
    <w:rsid w:val="0073609F"/>
    <w:rsid w:val="00736380"/>
    <w:rsid w:val="00737559"/>
    <w:rsid w:val="0074015A"/>
    <w:rsid w:val="00740926"/>
    <w:rsid w:val="00740E35"/>
    <w:rsid w:val="00740ECC"/>
    <w:rsid w:val="007428EA"/>
    <w:rsid w:val="00743747"/>
    <w:rsid w:val="00744542"/>
    <w:rsid w:val="00744707"/>
    <w:rsid w:val="00744EEC"/>
    <w:rsid w:val="0074577E"/>
    <w:rsid w:val="00750F62"/>
    <w:rsid w:val="007519C9"/>
    <w:rsid w:val="00751D28"/>
    <w:rsid w:val="00753075"/>
    <w:rsid w:val="00755538"/>
    <w:rsid w:val="00755A47"/>
    <w:rsid w:val="00755EDF"/>
    <w:rsid w:val="007602AE"/>
    <w:rsid w:val="00760511"/>
    <w:rsid w:val="00762643"/>
    <w:rsid w:val="00763228"/>
    <w:rsid w:val="00763BCB"/>
    <w:rsid w:val="007644DE"/>
    <w:rsid w:val="0076592F"/>
    <w:rsid w:val="00767D60"/>
    <w:rsid w:val="00770342"/>
    <w:rsid w:val="00770D75"/>
    <w:rsid w:val="0077340D"/>
    <w:rsid w:val="00773C0C"/>
    <w:rsid w:val="00773C45"/>
    <w:rsid w:val="00775B54"/>
    <w:rsid w:val="00775E94"/>
    <w:rsid w:val="007778A6"/>
    <w:rsid w:val="00777A9B"/>
    <w:rsid w:val="00777BBC"/>
    <w:rsid w:val="00777DAE"/>
    <w:rsid w:val="00780B6E"/>
    <w:rsid w:val="0078108A"/>
    <w:rsid w:val="00781B2C"/>
    <w:rsid w:val="007826AB"/>
    <w:rsid w:val="00784117"/>
    <w:rsid w:val="0078427B"/>
    <w:rsid w:val="00785C70"/>
    <w:rsid w:val="00785D16"/>
    <w:rsid w:val="0078602A"/>
    <w:rsid w:val="007860F9"/>
    <w:rsid w:val="00786E66"/>
    <w:rsid w:val="00791181"/>
    <w:rsid w:val="00791352"/>
    <w:rsid w:val="00791693"/>
    <w:rsid w:val="00796B70"/>
    <w:rsid w:val="007A3B39"/>
    <w:rsid w:val="007A49B5"/>
    <w:rsid w:val="007A723E"/>
    <w:rsid w:val="007B0E4F"/>
    <w:rsid w:val="007B19E9"/>
    <w:rsid w:val="007B1F25"/>
    <w:rsid w:val="007B2CD3"/>
    <w:rsid w:val="007B2D72"/>
    <w:rsid w:val="007B2E9F"/>
    <w:rsid w:val="007B40A9"/>
    <w:rsid w:val="007B54D9"/>
    <w:rsid w:val="007B55E9"/>
    <w:rsid w:val="007B68B1"/>
    <w:rsid w:val="007B6B88"/>
    <w:rsid w:val="007C06B4"/>
    <w:rsid w:val="007C136B"/>
    <w:rsid w:val="007C6033"/>
    <w:rsid w:val="007C610E"/>
    <w:rsid w:val="007C7639"/>
    <w:rsid w:val="007D02A3"/>
    <w:rsid w:val="007D0F9C"/>
    <w:rsid w:val="007D108E"/>
    <w:rsid w:val="007D12E6"/>
    <w:rsid w:val="007D1EE8"/>
    <w:rsid w:val="007D5710"/>
    <w:rsid w:val="007D5A92"/>
    <w:rsid w:val="007D7B79"/>
    <w:rsid w:val="007E0CEA"/>
    <w:rsid w:val="007E106C"/>
    <w:rsid w:val="007E3046"/>
    <w:rsid w:val="007E56B8"/>
    <w:rsid w:val="007E791F"/>
    <w:rsid w:val="007F0E1E"/>
    <w:rsid w:val="007F1890"/>
    <w:rsid w:val="007F28B6"/>
    <w:rsid w:val="007F3D71"/>
    <w:rsid w:val="007F5E10"/>
    <w:rsid w:val="007F62EA"/>
    <w:rsid w:val="007F7C99"/>
    <w:rsid w:val="0080168B"/>
    <w:rsid w:val="0080184F"/>
    <w:rsid w:val="00801F03"/>
    <w:rsid w:val="00803723"/>
    <w:rsid w:val="008041B2"/>
    <w:rsid w:val="00804E54"/>
    <w:rsid w:val="008056C8"/>
    <w:rsid w:val="0080665D"/>
    <w:rsid w:val="00806C5F"/>
    <w:rsid w:val="00807D4E"/>
    <w:rsid w:val="00807E59"/>
    <w:rsid w:val="0081359C"/>
    <w:rsid w:val="00814B2E"/>
    <w:rsid w:val="00814B66"/>
    <w:rsid w:val="0081529A"/>
    <w:rsid w:val="00816505"/>
    <w:rsid w:val="00820C50"/>
    <w:rsid w:val="00820C8C"/>
    <w:rsid w:val="008215E2"/>
    <w:rsid w:val="00822512"/>
    <w:rsid w:val="00823592"/>
    <w:rsid w:val="00823970"/>
    <w:rsid w:val="00825377"/>
    <w:rsid w:val="0082598F"/>
    <w:rsid w:val="00825ED2"/>
    <w:rsid w:val="008266AE"/>
    <w:rsid w:val="0082795C"/>
    <w:rsid w:val="008340F3"/>
    <w:rsid w:val="008357E1"/>
    <w:rsid w:val="008358C3"/>
    <w:rsid w:val="00836673"/>
    <w:rsid w:val="00836A22"/>
    <w:rsid w:val="00836F63"/>
    <w:rsid w:val="008378BE"/>
    <w:rsid w:val="00840386"/>
    <w:rsid w:val="00840E88"/>
    <w:rsid w:val="00841569"/>
    <w:rsid w:val="008419F9"/>
    <w:rsid w:val="00841B85"/>
    <w:rsid w:val="00843061"/>
    <w:rsid w:val="00843E19"/>
    <w:rsid w:val="00844059"/>
    <w:rsid w:val="00844166"/>
    <w:rsid w:val="008448CC"/>
    <w:rsid w:val="008458F7"/>
    <w:rsid w:val="0084594E"/>
    <w:rsid w:val="00847135"/>
    <w:rsid w:val="00847492"/>
    <w:rsid w:val="008479D9"/>
    <w:rsid w:val="00850BE7"/>
    <w:rsid w:val="00853968"/>
    <w:rsid w:val="008553A6"/>
    <w:rsid w:val="00855D7A"/>
    <w:rsid w:val="008561E2"/>
    <w:rsid w:val="00856FB0"/>
    <w:rsid w:val="00857171"/>
    <w:rsid w:val="0085736A"/>
    <w:rsid w:val="0085789F"/>
    <w:rsid w:val="00857B52"/>
    <w:rsid w:val="00860456"/>
    <w:rsid w:val="00860512"/>
    <w:rsid w:val="00860A90"/>
    <w:rsid w:val="00861D60"/>
    <w:rsid w:val="0086225D"/>
    <w:rsid w:val="008625A4"/>
    <w:rsid w:val="00862B4D"/>
    <w:rsid w:val="00863A08"/>
    <w:rsid w:val="0086416E"/>
    <w:rsid w:val="00864E84"/>
    <w:rsid w:val="00865425"/>
    <w:rsid w:val="0086760C"/>
    <w:rsid w:val="00867DC9"/>
    <w:rsid w:val="00870761"/>
    <w:rsid w:val="00872F2F"/>
    <w:rsid w:val="00873416"/>
    <w:rsid w:val="0087462F"/>
    <w:rsid w:val="0087489E"/>
    <w:rsid w:val="00874A07"/>
    <w:rsid w:val="008773E3"/>
    <w:rsid w:val="0087757C"/>
    <w:rsid w:val="00883C72"/>
    <w:rsid w:val="00885164"/>
    <w:rsid w:val="00885952"/>
    <w:rsid w:val="00887E30"/>
    <w:rsid w:val="00890EB9"/>
    <w:rsid w:val="00890FCC"/>
    <w:rsid w:val="00891209"/>
    <w:rsid w:val="00894A86"/>
    <w:rsid w:val="00894B51"/>
    <w:rsid w:val="00895A68"/>
    <w:rsid w:val="008A0232"/>
    <w:rsid w:val="008A58DB"/>
    <w:rsid w:val="008A5E57"/>
    <w:rsid w:val="008A618D"/>
    <w:rsid w:val="008A69F1"/>
    <w:rsid w:val="008B0F4D"/>
    <w:rsid w:val="008B3666"/>
    <w:rsid w:val="008B382D"/>
    <w:rsid w:val="008B43B5"/>
    <w:rsid w:val="008B49B0"/>
    <w:rsid w:val="008C0413"/>
    <w:rsid w:val="008C163F"/>
    <w:rsid w:val="008C166B"/>
    <w:rsid w:val="008C1BED"/>
    <w:rsid w:val="008C2A5D"/>
    <w:rsid w:val="008C3442"/>
    <w:rsid w:val="008C3932"/>
    <w:rsid w:val="008C409A"/>
    <w:rsid w:val="008C60E9"/>
    <w:rsid w:val="008C6331"/>
    <w:rsid w:val="008D0537"/>
    <w:rsid w:val="008D170D"/>
    <w:rsid w:val="008D3F4C"/>
    <w:rsid w:val="008D455D"/>
    <w:rsid w:val="008D4BC3"/>
    <w:rsid w:val="008D61D2"/>
    <w:rsid w:val="008D6A48"/>
    <w:rsid w:val="008D6B82"/>
    <w:rsid w:val="008D6D8B"/>
    <w:rsid w:val="008D77BB"/>
    <w:rsid w:val="008E08F7"/>
    <w:rsid w:val="008E0C61"/>
    <w:rsid w:val="008E177D"/>
    <w:rsid w:val="008E1BCA"/>
    <w:rsid w:val="008E45FE"/>
    <w:rsid w:val="008E49F4"/>
    <w:rsid w:val="008E5342"/>
    <w:rsid w:val="008E6B58"/>
    <w:rsid w:val="008E6CD8"/>
    <w:rsid w:val="008E6DBE"/>
    <w:rsid w:val="008F00B0"/>
    <w:rsid w:val="008F025D"/>
    <w:rsid w:val="008F12A7"/>
    <w:rsid w:val="008F15B0"/>
    <w:rsid w:val="008F2A8C"/>
    <w:rsid w:val="008F2E48"/>
    <w:rsid w:val="008F3200"/>
    <w:rsid w:val="008F3438"/>
    <w:rsid w:val="008F3CAD"/>
    <w:rsid w:val="008F5A4B"/>
    <w:rsid w:val="008F5B9B"/>
    <w:rsid w:val="008F6A07"/>
    <w:rsid w:val="008F6EED"/>
    <w:rsid w:val="008F7610"/>
    <w:rsid w:val="00900D5A"/>
    <w:rsid w:val="00900F9B"/>
    <w:rsid w:val="00901327"/>
    <w:rsid w:val="00901B56"/>
    <w:rsid w:val="00902935"/>
    <w:rsid w:val="00903038"/>
    <w:rsid w:val="00903064"/>
    <w:rsid w:val="0090374A"/>
    <w:rsid w:val="00903ADC"/>
    <w:rsid w:val="00903CBC"/>
    <w:rsid w:val="00904188"/>
    <w:rsid w:val="00904537"/>
    <w:rsid w:val="0090483A"/>
    <w:rsid w:val="00904E42"/>
    <w:rsid w:val="0090553F"/>
    <w:rsid w:val="009064EB"/>
    <w:rsid w:val="00910108"/>
    <w:rsid w:val="00912FD0"/>
    <w:rsid w:val="009131D2"/>
    <w:rsid w:val="009140D0"/>
    <w:rsid w:val="00914780"/>
    <w:rsid w:val="00914AE0"/>
    <w:rsid w:val="00914CFA"/>
    <w:rsid w:val="00916CF9"/>
    <w:rsid w:val="00917279"/>
    <w:rsid w:val="00917AFE"/>
    <w:rsid w:val="009204A6"/>
    <w:rsid w:val="00920922"/>
    <w:rsid w:val="00920C2C"/>
    <w:rsid w:val="009241CD"/>
    <w:rsid w:val="00924E56"/>
    <w:rsid w:val="00925BE8"/>
    <w:rsid w:val="0092780E"/>
    <w:rsid w:val="009304BE"/>
    <w:rsid w:val="00930751"/>
    <w:rsid w:val="009312FF"/>
    <w:rsid w:val="0093302B"/>
    <w:rsid w:val="00934F9C"/>
    <w:rsid w:val="0093550D"/>
    <w:rsid w:val="00936088"/>
    <w:rsid w:val="009367DB"/>
    <w:rsid w:val="0093767B"/>
    <w:rsid w:val="00937794"/>
    <w:rsid w:val="00940B4B"/>
    <w:rsid w:val="00945A15"/>
    <w:rsid w:val="0094697D"/>
    <w:rsid w:val="00947318"/>
    <w:rsid w:val="00950F0C"/>
    <w:rsid w:val="0095102F"/>
    <w:rsid w:val="00952D19"/>
    <w:rsid w:val="0095462C"/>
    <w:rsid w:val="009546B0"/>
    <w:rsid w:val="00954DF6"/>
    <w:rsid w:val="00955C2B"/>
    <w:rsid w:val="00955E0F"/>
    <w:rsid w:val="00961C07"/>
    <w:rsid w:val="00962FA0"/>
    <w:rsid w:val="00963A6D"/>
    <w:rsid w:val="009708A2"/>
    <w:rsid w:val="00971B09"/>
    <w:rsid w:val="00971C02"/>
    <w:rsid w:val="00972BAE"/>
    <w:rsid w:val="00974B38"/>
    <w:rsid w:val="00974CD3"/>
    <w:rsid w:val="00975596"/>
    <w:rsid w:val="00975E6C"/>
    <w:rsid w:val="00982D8B"/>
    <w:rsid w:val="00983910"/>
    <w:rsid w:val="009849B6"/>
    <w:rsid w:val="009853B6"/>
    <w:rsid w:val="009873A2"/>
    <w:rsid w:val="00987779"/>
    <w:rsid w:val="0099099B"/>
    <w:rsid w:val="00991AC6"/>
    <w:rsid w:val="00991F00"/>
    <w:rsid w:val="009925B8"/>
    <w:rsid w:val="009935B1"/>
    <w:rsid w:val="0099369A"/>
    <w:rsid w:val="00994314"/>
    <w:rsid w:val="0099451D"/>
    <w:rsid w:val="00995CD2"/>
    <w:rsid w:val="00996ED8"/>
    <w:rsid w:val="009A019A"/>
    <w:rsid w:val="009A07BB"/>
    <w:rsid w:val="009A1620"/>
    <w:rsid w:val="009A169D"/>
    <w:rsid w:val="009A2DBD"/>
    <w:rsid w:val="009A4147"/>
    <w:rsid w:val="009A4FBA"/>
    <w:rsid w:val="009A5E57"/>
    <w:rsid w:val="009A665C"/>
    <w:rsid w:val="009A7175"/>
    <w:rsid w:val="009A74D5"/>
    <w:rsid w:val="009B022D"/>
    <w:rsid w:val="009B034E"/>
    <w:rsid w:val="009B03DE"/>
    <w:rsid w:val="009B26E4"/>
    <w:rsid w:val="009B43BB"/>
    <w:rsid w:val="009B5F8E"/>
    <w:rsid w:val="009B710B"/>
    <w:rsid w:val="009C0495"/>
    <w:rsid w:val="009C0727"/>
    <w:rsid w:val="009C13D5"/>
    <w:rsid w:val="009C5587"/>
    <w:rsid w:val="009C5A3F"/>
    <w:rsid w:val="009C7A70"/>
    <w:rsid w:val="009D14BC"/>
    <w:rsid w:val="009D2A28"/>
    <w:rsid w:val="009D2CF4"/>
    <w:rsid w:val="009D30A1"/>
    <w:rsid w:val="009D3818"/>
    <w:rsid w:val="009D66BA"/>
    <w:rsid w:val="009D70D7"/>
    <w:rsid w:val="009E0EA6"/>
    <w:rsid w:val="009E1E8A"/>
    <w:rsid w:val="009E3EA3"/>
    <w:rsid w:val="009E449B"/>
    <w:rsid w:val="009E4AD4"/>
    <w:rsid w:val="009E4C98"/>
    <w:rsid w:val="009E651C"/>
    <w:rsid w:val="009E7DBD"/>
    <w:rsid w:val="009F02A9"/>
    <w:rsid w:val="009F152E"/>
    <w:rsid w:val="009F1C56"/>
    <w:rsid w:val="009F2A75"/>
    <w:rsid w:val="009F2A7B"/>
    <w:rsid w:val="009F3D03"/>
    <w:rsid w:val="009F41D4"/>
    <w:rsid w:val="009F4900"/>
    <w:rsid w:val="009F4E87"/>
    <w:rsid w:val="009F71C4"/>
    <w:rsid w:val="009F7828"/>
    <w:rsid w:val="00A0050C"/>
    <w:rsid w:val="00A0110C"/>
    <w:rsid w:val="00A03435"/>
    <w:rsid w:val="00A06C84"/>
    <w:rsid w:val="00A10122"/>
    <w:rsid w:val="00A1085C"/>
    <w:rsid w:val="00A1185D"/>
    <w:rsid w:val="00A11A08"/>
    <w:rsid w:val="00A12436"/>
    <w:rsid w:val="00A13286"/>
    <w:rsid w:val="00A1405E"/>
    <w:rsid w:val="00A150D8"/>
    <w:rsid w:val="00A157D0"/>
    <w:rsid w:val="00A15E51"/>
    <w:rsid w:val="00A168D9"/>
    <w:rsid w:val="00A16F53"/>
    <w:rsid w:val="00A17C4E"/>
    <w:rsid w:val="00A22D29"/>
    <w:rsid w:val="00A25586"/>
    <w:rsid w:val="00A25815"/>
    <w:rsid w:val="00A275EF"/>
    <w:rsid w:val="00A2789E"/>
    <w:rsid w:val="00A3036D"/>
    <w:rsid w:val="00A30DE5"/>
    <w:rsid w:val="00A31BCD"/>
    <w:rsid w:val="00A32693"/>
    <w:rsid w:val="00A33CA7"/>
    <w:rsid w:val="00A35C04"/>
    <w:rsid w:val="00A4034D"/>
    <w:rsid w:val="00A4100C"/>
    <w:rsid w:val="00A41F00"/>
    <w:rsid w:val="00A41FD3"/>
    <w:rsid w:val="00A4320B"/>
    <w:rsid w:val="00A4354B"/>
    <w:rsid w:val="00A46DA8"/>
    <w:rsid w:val="00A47527"/>
    <w:rsid w:val="00A50379"/>
    <w:rsid w:val="00A51344"/>
    <w:rsid w:val="00A5255F"/>
    <w:rsid w:val="00A5266B"/>
    <w:rsid w:val="00A5364F"/>
    <w:rsid w:val="00A546BB"/>
    <w:rsid w:val="00A550FF"/>
    <w:rsid w:val="00A5590B"/>
    <w:rsid w:val="00A566E3"/>
    <w:rsid w:val="00A56E39"/>
    <w:rsid w:val="00A64E33"/>
    <w:rsid w:val="00A64E87"/>
    <w:rsid w:val="00A6590A"/>
    <w:rsid w:val="00A6636A"/>
    <w:rsid w:val="00A66CB6"/>
    <w:rsid w:val="00A67FF4"/>
    <w:rsid w:val="00A7005C"/>
    <w:rsid w:val="00A7008F"/>
    <w:rsid w:val="00A701AF"/>
    <w:rsid w:val="00A701CF"/>
    <w:rsid w:val="00A70460"/>
    <w:rsid w:val="00A74046"/>
    <w:rsid w:val="00A74C22"/>
    <w:rsid w:val="00A756C4"/>
    <w:rsid w:val="00A80E5A"/>
    <w:rsid w:val="00A8132F"/>
    <w:rsid w:val="00A814D0"/>
    <w:rsid w:val="00A81B15"/>
    <w:rsid w:val="00A829DD"/>
    <w:rsid w:val="00A83745"/>
    <w:rsid w:val="00A8405D"/>
    <w:rsid w:val="00A84B3B"/>
    <w:rsid w:val="00A85DBC"/>
    <w:rsid w:val="00A86CFE"/>
    <w:rsid w:val="00A870D0"/>
    <w:rsid w:val="00A911E9"/>
    <w:rsid w:val="00A9250F"/>
    <w:rsid w:val="00A92763"/>
    <w:rsid w:val="00A93808"/>
    <w:rsid w:val="00A93C1A"/>
    <w:rsid w:val="00A94A47"/>
    <w:rsid w:val="00A9525F"/>
    <w:rsid w:val="00AA127E"/>
    <w:rsid w:val="00AA362E"/>
    <w:rsid w:val="00AA4F2D"/>
    <w:rsid w:val="00AA5036"/>
    <w:rsid w:val="00AA596D"/>
    <w:rsid w:val="00AA63BB"/>
    <w:rsid w:val="00AA6E73"/>
    <w:rsid w:val="00AA7450"/>
    <w:rsid w:val="00AA7A65"/>
    <w:rsid w:val="00AB1F6F"/>
    <w:rsid w:val="00AB297C"/>
    <w:rsid w:val="00AB6E69"/>
    <w:rsid w:val="00AB71FD"/>
    <w:rsid w:val="00AB7939"/>
    <w:rsid w:val="00AC0674"/>
    <w:rsid w:val="00AC0B1D"/>
    <w:rsid w:val="00AC1DE0"/>
    <w:rsid w:val="00AC3888"/>
    <w:rsid w:val="00AC4BEF"/>
    <w:rsid w:val="00AC5074"/>
    <w:rsid w:val="00AC5DE4"/>
    <w:rsid w:val="00AC66AC"/>
    <w:rsid w:val="00AC70B9"/>
    <w:rsid w:val="00AD3759"/>
    <w:rsid w:val="00AD7469"/>
    <w:rsid w:val="00AD7B41"/>
    <w:rsid w:val="00AD7D79"/>
    <w:rsid w:val="00AE2ADB"/>
    <w:rsid w:val="00AE3123"/>
    <w:rsid w:val="00AE5070"/>
    <w:rsid w:val="00AE5297"/>
    <w:rsid w:val="00AE578C"/>
    <w:rsid w:val="00AE5981"/>
    <w:rsid w:val="00AE78E1"/>
    <w:rsid w:val="00AE7D0F"/>
    <w:rsid w:val="00AF15BD"/>
    <w:rsid w:val="00AF2EAD"/>
    <w:rsid w:val="00AF3EEF"/>
    <w:rsid w:val="00AF5046"/>
    <w:rsid w:val="00AF5113"/>
    <w:rsid w:val="00AF574E"/>
    <w:rsid w:val="00AF6E62"/>
    <w:rsid w:val="00AF7262"/>
    <w:rsid w:val="00B00D97"/>
    <w:rsid w:val="00B04531"/>
    <w:rsid w:val="00B0477E"/>
    <w:rsid w:val="00B06B6F"/>
    <w:rsid w:val="00B06E40"/>
    <w:rsid w:val="00B07FAB"/>
    <w:rsid w:val="00B153D4"/>
    <w:rsid w:val="00B1632F"/>
    <w:rsid w:val="00B1773B"/>
    <w:rsid w:val="00B177E5"/>
    <w:rsid w:val="00B17DAA"/>
    <w:rsid w:val="00B20319"/>
    <w:rsid w:val="00B20584"/>
    <w:rsid w:val="00B20E7E"/>
    <w:rsid w:val="00B21FA9"/>
    <w:rsid w:val="00B23CBD"/>
    <w:rsid w:val="00B253A6"/>
    <w:rsid w:val="00B25568"/>
    <w:rsid w:val="00B256FD"/>
    <w:rsid w:val="00B26901"/>
    <w:rsid w:val="00B27F9F"/>
    <w:rsid w:val="00B300C3"/>
    <w:rsid w:val="00B31DF0"/>
    <w:rsid w:val="00B3269E"/>
    <w:rsid w:val="00B33106"/>
    <w:rsid w:val="00B34E41"/>
    <w:rsid w:val="00B363DD"/>
    <w:rsid w:val="00B36628"/>
    <w:rsid w:val="00B37122"/>
    <w:rsid w:val="00B379D8"/>
    <w:rsid w:val="00B40000"/>
    <w:rsid w:val="00B40663"/>
    <w:rsid w:val="00B41567"/>
    <w:rsid w:val="00B41AF8"/>
    <w:rsid w:val="00B42727"/>
    <w:rsid w:val="00B42F15"/>
    <w:rsid w:val="00B457F3"/>
    <w:rsid w:val="00B463A2"/>
    <w:rsid w:val="00B50BAA"/>
    <w:rsid w:val="00B51542"/>
    <w:rsid w:val="00B52686"/>
    <w:rsid w:val="00B5285F"/>
    <w:rsid w:val="00B531C5"/>
    <w:rsid w:val="00B53DB0"/>
    <w:rsid w:val="00B6046B"/>
    <w:rsid w:val="00B604D4"/>
    <w:rsid w:val="00B609D8"/>
    <w:rsid w:val="00B61C74"/>
    <w:rsid w:val="00B62CD7"/>
    <w:rsid w:val="00B6460F"/>
    <w:rsid w:val="00B64E5F"/>
    <w:rsid w:val="00B65B4D"/>
    <w:rsid w:val="00B65C8A"/>
    <w:rsid w:val="00B664FC"/>
    <w:rsid w:val="00B66CF3"/>
    <w:rsid w:val="00B67E76"/>
    <w:rsid w:val="00B7138C"/>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1A94"/>
    <w:rsid w:val="00BA2420"/>
    <w:rsid w:val="00BA2BA2"/>
    <w:rsid w:val="00BA2BF0"/>
    <w:rsid w:val="00BA34AB"/>
    <w:rsid w:val="00BA39EF"/>
    <w:rsid w:val="00BA41ED"/>
    <w:rsid w:val="00BA670C"/>
    <w:rsid w:val="00BA6C82"/>
    <w:rsid w:val="00BA7AF0"/>
    <w:rsid w:val="00BB06BA"/>
    <w:rsid w:val="00BB142C"/>
    <w:rsid w:val="00BB3DBB"/>
    <w:rsid w:val="00BB5041"/>
    <w:rsid w:val="00BB6469"/>
    <w:rsid w:val="00BB772A"/>
    <w:rsid w:val="00BB7FA8"/>
    <w:rsid w:val="00BC0F87"/>
    <w:rsid w:val="00BC14FA"/>
    <w:rsid w:val="00BC18C1"/>
    <w:rsid w:val="00BC29DA"/>
    <w:rsid w:val="00BC2AC3"/>
    <w:rsid w:val="00BC2BF1"/>
    <w:rsid w:val="00BC6CA4"/>
    <w:rsid w:val="00BC7C82"/>
    <w:rsid w:val="00BD0350"/>
    <w:rsid w:val="00BD0896"/>
    <w:rsid w:val="00BD2C9B"/>
    <w:rsid w:val="00BD2DC3"/>
    <w:rsid w:val="00BD55C4"/>
    <w:rsid w:val="00BD635F"/>
    <w:rsid w:val="00BD6500"/>
    <w:rsid w:val="00BD6697"/>
    <w:rsid w:val="00BD67BA"/>
    <w:rsid w:val="00BD6F7A"/>
    <w:rsid w:val="00BD78A8"/>
    <w:rsid w:val="00BD791E"/>
    <w:rsid w:val="00BE1360"/>
    <w:rsid w:val="00BE2152"/>
    <w:rsid w:val="00BE21E9"/>
    <w:rsid w:val="00BE2338"/>
    <w:rsid w:val="00BE3E91"/>
    <w:rsid w:val="00BE3EF3"/>
    <w:rsid w:val="00BE42B7"/>
    <w:rsid w:val="00BE4D30"/>
    <w:rsid w:val="00BE7DB4"/>
    <w:rsid w:val="00BF092F"/>
    <w:rsid w:val="00BF1F30"/>
    <w:rsid w:val="00BF4C33"/>
    <w:rsid w:val="00BF5D84"/>
    <w:rsid w:val="00BF5E69"/>
    <w:rsid w:val="00BF61CA"/>
    <w:rsid w:val="00BF6AA1"/>
    <w:rsid w:val="00BF6F01"/>
    <w:rsid w:val="00C02377"/>
    <w:rsid w:val="00C02E33"/>
    <w:rsid w:val="00C038BD"/>
    <w:rsid w:val="00C05ED7"/>
    <w:rsid w:val="00C06515"/>
    <w:rsid w:val="00C06FC1"/>
    <w:rsid w:val="00C10E09"/>
    <w:rsid w:val="00C120DC"/>
    <w:rsid w:val="00C130F8"/>
    <w:rsid w:val="00C13326"/>
    <w:rsid w:val="00C15A6B"/>
    <w:rsid w:val="00C16577"/>
    <w:rsid w:val="00C20175"/>
    <w:rsid w:val="00C22477"/>
    <w:rsid w:val="00C2366B"/>
    <w:rsid w:val="00C261ED"/>
    <w:rsid w:val="00C27716"/>
    <w:rsid w:val="00C30821"/>
    <w:rsid w:val="00C31006"/>
    <w:rsid w:val="00C31E18"/>
    <w:rsid w:val="00C32236"/>
    <w:rsid w:val="00C3230E"/>
    <w:rsid w:val="00C359F8"/>
    <w:rsid w:val="00C367EE"/>
    <w:rsid w:val="00C3744B"/>
    <w:rsid w:val="00C37CD2"/>
    <w:rsid w:val="00C41018"/>
    <w:rsid w:val="00C416E5"/>
    <w:rsid w:val="00C41A8F"/>
    <w:rsid w:val="00C434AB"/>
    <w:rsid w:val="00C458C4"/>
    <w:rsid w:val="00C47FB1"/>
    <w:rsid w:val="00C50DB6"/>
    <w:rsid w:val="00C51F3E"/>
    <w:rsid w:val="00C528EB"/>
    <w:rsid w:val="00C52BDA"/>
    <w:rsid w:val="00C533C3"/>
    <w:rsid w:val="00C559F4"/>
    <w:rsid w:val="00C55A94"/>
    <w:rsid w:val="00C660BC"/>
    <w:rsid w:val="00C66897"/>
    <w:rsid w:val="00C67DDB"/>
    <w:rsid w:val="00C70BBA"/>
    <w:rsid w:val="00C7254C"/>
    <w:rsid w:val="00C72575"/>
    <w:rsid w:val="00C73AFE"/>
    <w:rsid w:val="00C73D9F"/>
    <w:rsid w:val="00C75C25"/>
    <w:rsid w:val="00C773D8"/>
    <w:rsid w:val="00C80D72"/>
    <w:rsid w:val="00C81936"/>
    <w:rsid w:val="00C81DF2"/>
    <w:rsid w:val="00C81E2C"/>
    <w:rsid w:val="00C81F3B"/>
    <w:rsid w:val="00C83C97"/>
    <w:rsid w:val="00C8411C"/>
    <w:rsid w:val="00C8492D"/>
    <w:rsid w:val="00C8645B"/>
    <w:rsid w:val="00C864B9"/>
    <w:rsid w:val="00C87B19"/>
    <w:rsid w:val="00C92E43"/>
    <w:rsid w:val="00C942F0"/>
    <w:rsid w:val="00C96BA3"/>
    <w:rsid w:val="00C973E3"/>
    <w:rsid w:val="00CA33CA"/>
    <w:rsid w:val="00CA4F52"/>
    <w:rsid w:val="00CA5E21"/>
    <w:rsid w:val="00CA6F40"/>
    <w:rsid w:val="00CB044C"/>
    <w:rsid w:val="00CB0504"/>
    <w:rsid w:val="00CB1616"/>
    <w:rsid w:val="00CB2C48"/>
    <w:rsid w:val="00CB4372"/>
    <w:rsid w:val="00CB4C18"/>
    <w:rsid w:val="00CB5A7C"/>
    <w:rsid w:val="00CB655D"/>
    <w:rsid w:val="00CC05FC"/>
    <w:rsid w:val="00CC096B"/>
    <w:rsid w:val="00CC2570"/>
    <w:rsid w:val="00CC34AB"/>
    <w:rsid w:val="00CC422E"/>
    <w:rsid w:val="00CC6210"/>
    <w:rsid w:val="00CD230D"/>
    <w:rsid w:val="00CD26E8"/>
    <w:rsid w:val="00CD2E36"/>
    <w:rsid w:val="00CD317B"/>
    <w:rsid w:val="00CD33AC"/>
    <w:rsid w:val="00CD6646"/>
    <w:rsid w:val="00CE05F2"/>
    <w:rsid w:val="00CE0679"/>
    <w:rsid w:val="00CE09A3"/>
    <w:rsid w:val="00CE3C2C"/>
    <w:rsid w:val="00CE4360"/>
    <w:rsid w:val="00CE7B9B"/>
    <w:rsid w:val="00CF1B3B"/>
    <w:rsid w:val="00CF35F4"/>
    <w:rsid w:val="00CF3B23"/>
    <w:rsid w:val="00CF555E"/>
    <w:rsid w:val="00CF620E"/>
    <w:rsid w:val="00CF675E"/>
    <w:rsid w:val="00CF68F9"/>
    <w:rsid w:val="00CF6B5E"/>
    <w:rsid w:val="00CF74E1"/>
    <w:rsid w:val="00D01295"/>
    <w:rsid w:val="00D0197A"/>
    <w:rsid w:val="00D0231F"/>
    <w:rsid w:val="00D0266C"/>
    <w:rsid w:val="00D03276"/>
    <w:rsid w:val="00D03446"/>
    <w:rsid w:val="00D04549"/>
    <w:rsid w:val="00D05D62"/>
    <w:rsid w:val="00D05D8B"/>
    <w:rsid w:val="00D07663"/>
    <w:rsid w:val="00D07AD9"/>
    <w:rsid w:val="00D10B52"/>
    <w:rsid w:val="00D11460"/>
    <w:rsid w:val="00D11E51"/>
    <w:rsid w:val="00D135C7"/>
    <w:rsid w:val="00D15402"/>
    <w:rsid w:val="00D1584D"/>
    <w:rsid w:val="00D174AE"/>
    <w:rsid w:val="00D1774E"/>
    <w:rsid w:val="00D17F72"/>
    <w:rsid w:val="00D21EC1"/>
    <w:rsid w:val="00D22A76"/>
    <w:rsid w:val="00D23219"/>
    <w:rsid w:val="00D232A9"/>
    <w:rsid w:val="00D23701"/>
    <w:rsid w:val="00D23A8C"/>
    <w:rsid w:val="00D24D0D"/>
    <w:rsid w:val="00D24EC1"/>
    <w:rsid w:val="00D26DD0"/>
    <w:rsid w:val="00D31C83"/>
    <w:rsid w:val="00D34DEE"/>
    <w:rsid w:val="00D3628C"/>
    <w:rsid w:val="00D408C5"/>
    <w:rsid w:val="00D41014"/>
    <w:rsid w:val="00D4313E"/>
    <w:rsid w:val="00D43C41"/>
    <w:rsid w:val="00D449ED"/>
    <w:rsid w:val="00D44B8C"/>
    <w:rsid w:val="00D45054"/>
    <w:rsid w:val="00D45FD5"/>
    <w:rsid w:val="00D46AF6"/>
    <w:rsid w:val="00D5065F"/>
    <w:rsid w:val="00D50D53"/>
    <w:rsid w:val="00D520E4"/>
    <w:rsid w:val="00D52A8E"/>
    <w:rsid w:val="00D55E22"/>
    <w:rsid w:val="00D56192"/>
    <w:rsid w:val="00D56306"/>
    <w:rsid w:val="00D57124"/>
    <w:rsid w:val="00D57DFA"/>
    <w:rsid w:val="00D57E89"/>
    <w:rsid w:val="00D60F93"/>
    <w:rsid w:val="00D61388"/>
    <w:rsid w:val="00D6258D"/>
    <w:rsid w:val="00D636CB"/>
    <w:rsid w:val="00D63D6E"/>
    <w:rsid w:val="00D64952"/>
    <w:rsid w:val="00D650CB"/>
    <w:rsid w:val="00D6527F"/>
    <w:rsid w:val="00D658E3"/>
    <w:rsid w:val="00D66994"/>
    <w:rsid w:val="00D71C66"/>
    <w:rsid w:val="00D71C68"/>
    <w:rsid w:val="00D7200D"/>
    <w:rsid w:val="00D72271"/>
    <w:rsid w:val="00D72624"/>
    <w:rsid w:val="00D73DDE"/>
    <w:rsid w:val="00D73FD9"/>
    <w:rsid w:val="00D74DCB"/>
    <w:rsid w:val="00D752BE"/>
    <w:rsid w:val="00D76922"/>
    <w:rsid w:val="00D775DC"/>
    <w:rsid w:val="00D8017A"/>
    <w:rsid w:val="00D80465"/>
    <w:rsid w:val="00D8160D"/>
    <w:rsid w:val="00D81FCB"/>
    <w:rsid w:val="00D83241"/>
    <w:rsid w:val="00D836CA"/>
    <w:rsid w:val="00D85C16"/>
    <w:rsid w:val="00D869A4"/>
    <w:rsid w:val="00D86B9F"/>
    <w:rsid w:val="00D86FDF"/>
    <w:rsid w:val="00D86FF5"/>
    <w:rsid w:val="00D87FEA"/>
    <w:rsid w:val="00D907EF"/>
    <w:rsid w:val="00D938D4"/>
    <w:rsid w:val="00D9503D"/>
    <w:rsid w:val="00D95924"/>
    <w:rsid w:val="00D96227"/>
    <w:rsid w:val="00D976EB"/>
    <w:rsid w:val="00D979D7"/>
    <w:rsid w:val="00D97A63"/>
    <w:rsid w:val="00D97DA3"/>
    <w:rsid w:val="00DA0175"/>
    <w:rsid w:val="00DA1D01"/>
    <w:rsid w:val="00DA31E0"/>
    <w:rsid w:val="00DA3A69"/>
    <w:rsid w:val="00DA4AD1"/>
    <w:rsid w:val="00DA51CB"/>
    <w:rsid w:val="00DA6B4A"/>
    <w:rsid w:val="00DA7D98"/>
    <w:rsid w:val="00DB0F0F"/>
    <w:rsid w:val="00DB0FF0"/>
    <w:rsid w:val="00DB24A2"/>
    <w:rsid w:val="00DB4489"/>
    <w:rsid w:val="00DB44E1"/>
    <w:rsid w:val="00DB662D"/>
    <w:rsid w:val="00DC1A15"/>
    <w:rsid w:val="00DC1D7B"/>
    <w:rsid w:val="00DC34E0"/>
    <w:rsid w:val="00DC7159"/>
    <w:rsid w:val="00DC74A5"/>
    <w:rsid w:val="00DD0C2C"/>
    <w:rsid w:val="00DD0EA7"/>
    <w:rsid w:val="00DD1AA4"/>
    <w:rsid w:val="00DD230C"/>
    <w:rsid w:val="00DD2A36"/>
    <w:rsid w:val="00DD2BD0"/>
    <w:rsid w:val="00DD5DC5"/>
    <w:rsid w:val="00DD69DC"/>
    <w:rsid w:val="00DD6C37"/>
    <w:rsid w:val="00DD78A4"/>
    <w:rsid w:val="00DE178B"/>
    <w:rsid w:val="00DE1B96"/>
    <w:rsid w:val="00DE5CC0"/>
    <w:rsid w:val="00DE6765"/>
    <w:rsid w:val="00DE6E75"/>
    <w:rsid w:val="00DE7654"/>
    <w:rsid w:val="00DE7E3A"/>
    <w:rsid w:val="00DF1443"/>
    <w:rsid w:val="00DF1585"/>
    <w:rsid w:val="00DF1AA9"/>
    <w:rsid w:val="00DF2AFA"/>
    <w:rsid w:val="00DF58BB"/>
    <w:rsid w:val="00DF70BB"/>
    <w:rsid w:val="00DF75BF"/>
    <w:rsid w:val="00E006F3"/>
    <w:rsid w:val="00E00C94"/>
    <w:rsid w:val="00E037B3"/>
    <w:rsid w:val="00E042FA"/>
    <w:rsid w:val="00E04577"/>
    <w:rsid w:val="00E046ED"/>
    <w:rsid w:val="00E049F5"/>
    <w:rsid w:val="00E0546C"/>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6271"/>
    <w:rsid w:val="00E32650"/>
    <w:rsid w:val="00E34D20"/>
    <w:rsid w:val="00E35051"/>
    <w:rsid w:val="00E35097"/>
    <w:rsid w:val="00E37BDE"/>
    <w:rsid w:val="00E45F4B"/>
    <w:rsid w:val="00E4690B"/>
    <w:rsid w:val="00E50C66"/>
    <w:rsid w:val="00E51485"/>
    <w:rsid w:val="00E55944"/>
    <w:rsid w:val="00E55ABC"/>
    <w:rsid w:val="00E55B66"/>
    <w:rsid w:val="00E55BDB"/>
    <w:rsid w:val="00E56162"/>
    <w:rsid w:val="00E56639"/>
    <w:rsid w:val="00E5700A"/>
    <w:rsid w:val="00E57033"/>
    <w:rsid w:val="00E574D4"/>
    <w:rsid w:val="00E57AE9"/>
    <w:rsid w:val="00E57B74"/>
    <w:rsid w:val="00E57C93"/>
    <w:rsid w:val="00E61A44"/>
    <w:rsid w:val="00E638F7"/>
    <w:rsid w:val="00E64C8F"/>
    <w:rsid w:val="00E667B5"/>
    <w:rsid w:val="00E70CA4"/>
    <w:rsid w:val="00E717A5"/>
    <w:rsid w:val="00E72BBE"/>
    <w:rsid w:val="00E7357D"/>
    <w:rsid w:val="00E74CB9"/>
    <w:rsid w:val="00E74D03"/>
    <w:rsid w:val="00E74D1D"/>
    <w:rsid w:val="00E75102"/>
    <w:rsid w:val="00E75DE6"/>
    <w:rsid w:val="00E7636E"/>
    <w:rsid w:val="00E8030D"/>
    <w:rsid w:val="00E822BA"/>
    <w:rsid w:val="00E83437"/>
    <w:rsid w:val="00E83583"/>
    <w:rsid w:val="00E8629F"/>
    <w:rsid w:val="00E8660D"/>
    <w:rsid w:val="00E870B6"/>
    <w:rsid w:val="00E87634"/>
    <w:rsid w:val="00E920D8"/>
    <w:rsid w:val="00E92846"/>
    <w:rsid w:val="00E93697"/>
    <w:rsid w:val="00E93E21"/>
    <w:rsid w:val="00E95081"/>
    <w:rsid w:val="00E95904"/>
    <w:rsid w:val="00EA0F19"/>
    <w:rsid w:val="00EA1AD5"/>
    <w:rsid w:val="00EA1E1D"/>
    <w:rsid w:val="00EA2004"/>
    <w:rsid w:val="00EA31C1"/>
    <w:rsid w:val="00EA383B"/>
    <w:rsid w:val="00EA3C24"/>
    <w:rsid w:val="00EA4465"/>
    <w:rsid w:val="00EA497A"/>
    <w:rsid w:val="00EA5997"/>
    <w:rsid w:val="00EA5E4B"/>
    <w:rsid w:val="00EA7D9C"/>
    <w:rsid w:val="00EB04FF"/>
    <w:rsid w:val="00EB0A5E"/>
    <w:rsid w:val="00EB0BD0"/>
    <w:rsid w:val="00EB1F08"/>
    <w:rsid w:val="00EB5B01"/>
    <w:rsid w:val="00EC01DE"/>
    <w:rsid w:val="00EC14A9"/>
    <w:rsid w:val="00EC29BD"/>
    <w:rsid w:val="00EC565F"/>
    <w:rsid w:val="00EC6CF4"/>
    <w:rsid w:val="00EC7418"/>
    <w:rsid w:val="00ED066D"/>
    <w:rsid w:val="00ED1D68"/>
    <w:rsid w:val="00ED1FFA"/>
    <w:rsid w:val="00ED23DF"/>
    <w:rsid w:val="00ED3565"/>
    <w:rsid w:val="00ED42D8"/>
    <w:rsid w:val="00ED5501"/>
    <w:rsid w:val="00ED5A57"/>
    <w:rsid w:val="00ED6F5B"/>
    <w:rsid w:val="00ED7FBD"/>
    <w:rsid w:val="00EE013D"/>
    <w:rsid w:val="00EE084A"/>
    <w:rsid w:val="00EE15C1"/>
    <w:rsid w:val="00EE2BDD"/>
    <w:rsid w:val="00EE3E05"/>
    <w:rsid w:val="00EE52FC"/>
    <w:rsid w:val="00EE56F6"/>
    <w:rsid w:val="00EE5B78"/>
    <w:rsid w:val="00EE6FD1"/>
    <w:rsid w:val="00EE78ED"/>
    <w:rsid w:val="00EE793A"/>
    <w:rsid w:val="00EE7947"/>
    <w:rsid w:val="00EE7D27"/>
    <w:rsid w:val="00EF575B"/>
    <w:rsid w:val="00EF5DA7"/>
    <w:rsid w:val="00EF69DC"/>
    <w:rsid w:val="00F001FA"/>
    <w:rsid w:val="00F01E97"/>
    <w:rsid w:val="00F02B54"/>
    <w:rsid w:val="00F031EF"/>
    <w:rsid w:val="00F03452"/>
    <w:rsid w:val="00F035EB"/>
    <w:rsid w:val="00F04044"/>
    <w:rsid w:val="00F05D0B"/>
    <w:rsid w:val="00F05F19"/>
    <w:rsid w:val="00F072D8"/>
    <w:rsid w:val="00F10DF7"/>
    <w:rsid w:val="00F11FEF"/>
    <w:rsid w:val="00F129F3"/>
    <w:rsid w:val="00F1477C"/>
    <w:rsid w:val="00F14DCA"/>
    <w:rsid w:val="00F15877"/>
    <w:rsid w:val="00F15A94"/>
    <w:rsid w:val="00F1799A"/>
    <w:rsid w:val="00F20101"/>
    <w:rsid w:val="00F20A0A"/>
    <w:rsid w:val="00F2111F"/>
    <w:rsid w:val="00F21549"/>
    <w:rsid w:val="00F21FC3"/>
    <w:rsid w:val="00F22458"/>
    <w:rsid w:val="00F2262D"/>
    <w:rsid w:val="00F23838"/>
    <w:rsid w:val="00F23885"/>
    <w:rsid w:val="00F23F01"/>
    <w:rsid w:val="00F2487F"/>
    <w:rsid w:val="00F25B8E"/>
    <w:rsid w:val="00F3057B"/>
    <w:rsid w:val="00F30D62"/>
    <w:rsid w:val="00F317FA"/>
    <w:rsid w:val="00F3253C"/>
    <w:rsid w:val="00F32F1D"/>
    <w:rsid w:val="00F3423B"/>
    <w:rsid w:val="00F34324"/>
    <w:rsid w:val="00F35B54"/>
    <w:rsid w:val="00F369D3"/>
    <w:rsid w:val="00F4069C"/>
    <w:rsid w:val="00F415BB"/>
    <w:rsid w:val="00F427EB"/>
    <w:rsid w:val="00F43645"/>
    <w:rsid w:val="00F44122"/>
    <w:rsid w:val="00F45267"/>
    <w:rsid w:val="00F455FA"/>
    <w:rsid w:val="00F47598"/>
    <w:rsid w:val="00F50005"/>
    <w:rsid w:val="00F5008E"/>
    <w:rsid w:val="00F50634"/>
    <w:rsid w:val="00F50643"/>
    <w:rsid w:val="00F5165E"/>
    <w:rsid w:val="00F53BEB"/>
    <w:rsid w:val="00F55CF6"/>
    <w:rsid w:val="00F5629A"/>
    <w:rsid w:val="00F57369"/>
    <w:rsid w:val="00F57391"/>
    <w:rsid w:val="00F60EF8"/>
    <w:rsid w:val="00F61215"/>
    <w:rsid w:val="00F62517"/>
    <w:rsid w:val="00F6350B"/>
    <w:rsid w:val="00F63976"/>
    <w:rsid w:val="00F63F64"/>
    <w:rsid w:val="00F641AE"/>
    <w:rsid w:val="00F64AFB"/>
    <w:rsid w:val="00F64B3E"/>
    <w:rsid w:val="00F65259"/>
    <w:rsid w:val="00F6634D"/>
    <w:rsid w:val="00F7224D"/>
    <w:rsid w:val="00F7372B"/>
    <w:rsid w:val="00F741DB"/>
    <w:rsid w:val="00F744BB"/>
    <w:rsid w:val="00F749BF"/>
    <w:rsid w:val="00F75573"/>
    <w:rsid w:val="00F75696"/>
    <w:rsid w:val="00F75899"/>
    <w:rsid w:val="00F75A0F"/>
    <w:rsid w:val="00F75A4F"/>
    <w:rsid w:val="00F76B9A"/>
    <w:rsid w:val="00F778EA"/>
    <w:rsid w:val="00F80353"/>
    <w:rsid w:val="00F805AE"/>
    <w:rsid w:val="00F80B51"/>
    <w:rsid w:val="00F80E68"/>
    <w:rsid w:val="00F81DBA"/>
    <w:rsid w:val="00F8381E"/>
    <w:rsid w:val="00F838F2"/>
    <w:rsid w:val="00F83F28"/>
    <w:rsid w:val="00F84364"/>
    <w:rsid w:val="00F84BEB"/>
    <w:rsid w:val="00F85EB8"/>
    <w:rsid w:val="00F873D6"/>
    <w:rsid w:val="00F87C10"/>
    <w:rsid w:val="00F902C3"/>
    <w:rsid w:val="00F90D35"/>
    <w:rsid w:val="00F9137A"/>
    <w:rsid w:val="00F9264C"/>
    <w:rsid w:val="00F92E89"/>
    <w:rsid w:val="00F94466"/>
    <w:rsid w:val="00F9469B"/>
    <w:rsid w:val="00F95BC3"/>
    <w:rsid w:val="00F96BEB"/>
    <w:rsid w:val="00F9767B"/>
    <w:rsid w:val="00F9790A"/>
    <w:rsid w:val="00FA02FC"/>
    <w:rsid w:val="00FA149C"/>
    <w:rsid w:val="00FA18EF"/>
    <w:rsid w:val="00FA1E72"/>
    <w:rsid w:val="00FA2514"/>
    <w:rsid w:val="00FA2B4E"/>
    <w:rsid w:val="00FA2E4F"/>
    <w:rsid w:val="00FA3174"/>
    <w:rsid w:val="00FA3792"/>
    <w:rsid w:val="00FA5C95"/>
    <w:rsid w:val="00FA670F"/>
    <w:rsid w:val="00FA7156"/>
    <w:rsid w:val="00FA775E"/>
    <w:rsid w:val="00FB0BD9"/>
    <w:rsid w:val="00FB2299"/>
    <w:rsid w:val="00FB2522"/>
    <w:rsid w:val="00FB273E"/>
    <w:rsid w:val="00FB280A"/>
    <w:rsid w:val="00FB324F"/>
    <w:rsid w:val="00FB42DC"/>
    <w:rsid w:val="00FB50AF"/>
    <w:rsid w:val="00FB545C"/>
    <w:rsid w:val="00FB58CD"/>
    <w:rsid w:val="00FB5961"/>
    <w:rsid w:val="00FB6EA3"/>
    <w:rsid w:val="00FB7738"/>
    <w:rsid w:val="00FC051F"/>
    <w:rsid w:val="00FC06B8"/>
    <w:rsid w:val="00FC0B6E"/>
    <w:rsid w:val="00FC14E7"/>
    <w:rsid w:val="00FC175B"/>
    <w:rsid w:val="00FC17E4"/>
    <w:rsid w:val="00FC197A"/>
    <w:rsid w:val="00FC1B45"/>
    <w:rsid w:val="00FC3C19"/>
    <w:rsid w:val="00FC46BC"/>
    <w:rsid w:val="00FC4D07"/>
    <w:rsid w:val="00FC531D"/>
    <w:rsid w:val="00FC5C05"/>
    <w:rsid w:val="00FC69F5"/>
    <w:rsid w:val="00FD063A"/>
    <w:rsid w:val="00FD1F20"/>
    <w:rsid w:val="00FD2F51"/>
    <w:rsid w:val="00FD45BD"/>
    <w:rsid w:val="00FD4DF8"/>
    <w:rsid w:val="00FD5595"/>
    <w:rsid w:val="00FD63E5"/>
    <w:rsid w:val="00FD7460"/>
    <w:rsid w:val="00FD769A"/>
    <w:rsid w:val="00FE20A4"/>
    <w:rsid w:val="00FE26C9"/>
    <w:rsid w:val="00FE30D7"/>
    <w:rsid w:val="00FE3C4C"/>
    <w:rsid w:val="00FE6C93"/>
    <w:rsid w:val="00FE709C"/>
    <w:rsid w:val="00FE76DD"/>
    <w:rsid w:val="00FE7ADC"/>
    <w:rsid w:val="00FF0C15"/>
    <w:rsid w:val="00FF1114"/>
    <w:rsid w:val="00FF1822"/>
    <w:rsid w:val="00FF2020"/>
    <w:rsid w:val="00FF2482"/>
    <w:rsid w:val="00FF380C"/>
    <w:rsid w:val="00FF4498"/>
    <w:rsid w:val="00FF4FA4"/>
    <w:rsid w:val="00FF68EA"/>
    <w:rsid w:val="00FF6ADC"/>
    <w:rsid w:val="00FF6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styleId="PlaceholderText">
    <w:name w:val="Placeholder Text"/>
    <w:basedOn w:val="DefaultParagraphFont"/>
    <w:uiPriority w:val="99"/>
    <w:semiHidden/>
    <w:rsid w:val="00C06515"/>
    <w:rPr>
      <w:color w:val="808080"/>
    </w:rPr>
  </w:style>
  <w:style w:type="character" w:customStyle="1" w:styleId="TACChar">
    <w:name w:val="TAC Char"/>
    <w:link w:val="TAC"/>
    <w:qFormat/>
    <w:locked/>
    <w:rsid w:val="004C0CBC"/>
    <w:rPr>
      <w:rFonts w:ascii="Arial" w:hAnsi="Arial"/>
      <w:sz w:val="18"/>
      <w:lang w:val="en-GB"/>
    </w:rPr>
  </w:style>
  <w:style w:type="table" w:customStyle="1" w:styleId="TableGrid1">
    <w:name w:val="Table Grid1"/>
    <w:basedOn w:val="TableNormal"/>
    <w:next w:val="TableGrid"/>
    <w:rsid w:val="00E70CA4"/>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1673670">
      <w:bodyDiv w:val="1"/>
      <w:marLeft w:val="0"/>
      <w:marRight w:val="0"/>
      <w:marTop w:val="0"/>
      <w:marBottom w:val="0"/>
      <w:divBdr>
        <w:top w:val="none" w:sz="0" w:space="0" w:color="auto"/>
        <w:left w:val="none" w:sz="0" w:space="0" w:color="auto"/>
        <w:bottom w:val="none" w:sz="0" w:space="0" w:color="auto"/>
        <w:right w:val="none" w:sz="0" w:space="0" w:color="auto"/>
      </w:divBdr>
      <w:divsChild>
        <w:div w:id="1023021778">
          <w:marLeft w:val="1800"/>
          <w:marRight w:val="0"/>
          <w:marTop w:val="67"/>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1332801">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268048343">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4049230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32745024">
      <w:bodyDiv w:val="1"/>
      <w:marLeft w:val="0"/>
      <w:marRight w:val="0"/>
      <w:marTop w:val="0"/>
      <w:marBottom w:val="0"/>
      <w:divBdr>
        <w:top w:val="none" w:sz="0" w:space="0" w:color="auto"/>
        <w:left w:val="none" w:sz="0" w:space="0" w:color="auto"/>
        <w:bottom w:val="none" w:sz="0" w:space="0" w:color="auto"/>
        <w:right w:val="none" w:sz="0" w:space="0" w:color="auto"/>
      </w:divBdr>
      <w:divsChild>
        <w:div w:id="73557393">
          <w:marLeft w:val="547"/>
          <w:marRight w:val="0"/>
          <w:marTop w:val="86"/>
          <w:marBottom w:val="0"/>
          <w:divBdr>
            <w:top w:val="none" w:sz="0" w:space="0" w:color="auto"/>
            <w:left w:val="none" w:sz="0" w:space="0" w:color="auto"/>
            <w:bottom w:val="none" w:sz="0" w:space="0" w:color="auto"/>
            <w:right w:val="none" w:sz="0" w:space="0" w:color="auto"/>
          </w:divBdr>
        </w:div>
        <w:div w:id="853498510">
          <w:marLeft w:val="1166"/>
          <w:marRight w:val="0"/>
          <w:marTop w:val="77"/>
          <w:marBottom w:val="0"/>
          <w:divBdr>
            <w:top w:val="none" w:sz="0" w:space="0" w:color="auto"/>
            <w:left w:val="none" w:sz="0" w:space="0" w:color="auto"/>
            <w:bottom w:val="none" w:sz="0" w:space="0" w:color="auto"/>
            <w:right w:val="none" w:sz="0" w:space="0" w:color="auto"/>
          </w:divBdr>
        </w:div>
        <w:div w:id="1286349724">
          <w:marLeft w:val="1800"/>
          <w:marRight w:val="0"/>
          <w:marTop w:val="67"/>
          <w:marBottom w:val="0"/>
          <w:divBdr>
            <w:top w:val="none" w:sz="0" w:space="0" w:color="auto"/>
            <w:left w:val="none" w:sz="0" w:space="0" w:color="auto"/>
            <w:bottom w:val="none" w:sz="0" w:space="0" w:color="auto"/>
            <w:right w:val="none" w:sz="0" w:space="0" w:color="auto"/>
          </w:divBdr>
        </w:div>
        <w:div w:id="512650693">
          <w:marLeft w:val="1800"/>
          <w:marRight w:val="0"/>
          <w:marTop w:val="67"/>
          <w:marBottom w:val="0"/>
          <w:divBdr>
            <w:top w:val="none" w:sz="0" w:space="0" w:color="auto"/>
            <w:left w:val="none" w:sz="0" w:space="0" w:color="auto"/>
            <w:bottom w:val="none" w:sz="0" w:space="0" w:color="auto"/>
            <w:right w:val="none" w:sz="0" w:space="0" w:color="auto"/>
          </w:divBdr>
        </w:div>
      </w:divsChild>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92639303">
      <w:bodyDiv w:val="1"/>
      <w:marLeft w:val="0"/>
      <w:marRight w:val="0"/>
      <w:marTop w:val="0"/>
      <w:marBottom w:val="0"/>
      <w:divBdr>
        <w:top w:val="none" w:sz="0" w:space="0" w:color="auto"/>
        <w:left w:val="none" w:sz="0" w:space="0" w:color="auto"/>
        <w:bottom w:val="none" w:sz="0" w:space="0" w:color="auto"/>
        <w:right w:val="none" w:sz="0" w:space="0" w:color="auto"/>
      </w:divBdr>
      <w:divsChild>
        <w:div w:id="117800921">
          <w:marLeft w:val="1166"/>
          <w:marRight w:val="0"/>
          <w:marTop w:val="67"/>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2413759">
      <w:bodyDiv w:val="1"/>
      <w:marLeft w:val="0"/>
      <w:marRight w:val="0"/>
      <w:marTop w:val="0"/>
      <w:marBottom w:val="0"/>
      <w:divBdr>
        <w:top w:val="none" w:sz="0" w:space="0" w:color="auto"/>
        <w:left w:val="none" w:sz="0" w:space="0" w:color="auto"/>
        <w:bottom w:val="none" w:sz="0" w:space="0" w:color="auto"/>
        <w:right w:val="none" w:sz="0" w:space="0" w:color="auto"/>
      </w:divBdr>
      <w:divsChild>
        <w:div w:id="1470396935">
          <w:marLeft w:val="1166"/>
          <w:marRight w:val="0"/>
          <w:marTop w:val="77"/>
          <w:marBottom w:val="0"/>
          <w:divBdr>
            <w:top w:val="none" w:sz="0" w:space="0" w:color="auto"/>
            <w:left w:val="none" w:sz="0" w:space="0" w:color="auto"/>
            <w:bottom w:val="none" w:sz="0" w:space="0" w:color="auto"/>
            <w:right w:val="none" w:sz="0" w:space="0" w:color="auto"/>
          </w:divBdr>
        </w:div>
        <w:div w:id="149906692">
          <w:marLeft w:val="1800"/>
          <w:marRight w:val="0"/>
          <w:marTop w:val="67"/>
          <w:marBottom w:val="0"/>
          <w:divBdr>
            <w:top w:val="none" w:sz="0" w:space="0" w:color="auto"/>
            <w:left w:val="none" w:sz="0" w:space="0" w:color="auto"/>
            <w:bottom w:val="none" w:sz="0" w:space="0" w:color="auto"/>
            <w:right w:val="none" w:sz="0" w:space="0" w:color="auto"/>
          </w:divBdr>
        </w:div>
      </w:divsChild>
    </w:div>
    <w:div w:id="2088918399">
      <w:bodyDiv w:val="1"/>
      <w:marLeft w:val="0"/>
      <w:marRight w:val="0"/>
      <w:marTop w:val="0"/>
      <w:marBottom w:val="0"/>
      <w:divBdr>
        <w:top w:val="none" w:sz="0" w:space="0" w:color="auto"/>
        <w:left w:val="none" w:sz="0" w:space="0" w:color="auto"/>
        <w:bottom w:val="none" w:sz="0" w:space="0" w:color="auto"/>
        <w:right w:val="none" w:sz="0" w:space="0" w:color="auto"/>
      </w:divBdr>
      <w:divsChild>
        <w:div w:id="465633485">
          <w:marLeft w:val="547"/>
          <w:marRight w:val="0"/>
          <w:marTop w:val="96"/>
          <w:marBottom w:val="0"/>
          <w:divBdr>
            <w:top w:val="none" w:sz="0" w:space="0" w:color="auto"/>
            <w:left w:val="none" w:sz="0" w:space="0" w:color="auto"/>
            <w:bottom w:val="none" w:sz="0" w:space="0" w:color="auto"/>
            <w:right w:val="none" w:sz="0" w:space="0" w:color="auto"/>
          </w:divBdr>
        </w:div>
        <w:div w:id="1819109271">
          <w:marLeft w:val="1166"/>
          <w:marRight w:val="0"/>
          <w:marTop w:val="77"/>
          <w:marBottom w:val="0"/>
          <w:divBdr>
            <w:top w:val="none" w:sz="0" w:space="0" w:color="auto"/>
            <w:left w:val="none" w:sz="0" w:space="0" w:color="auto"/>
            <w:bottom w:val="none" w:sz="0" w:space="0" w:color="auto"/>
            <w:right w:val="none" w:sz="0" w:space="0" w:color="auto"/>
          </w:divBdr>
        </w:div>
        <w:div w:id="1148285866">
          <w:marLeft w:val="1166"/>
          <w:marRight w:val="0"/>
          <w:marTop w:val="77"/>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327DB43F-9807-48B4-912C-E2F10DBD7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3252</TotalTime>
  <Pages>8</Pages>
  <Words>2373</Words>
  <Characters>13532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15874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313</cp:revision>
  <cp:lastPrinted>2017-11-03T15:53:00Z</cp:lastPrinted>
  <dcterms:created xsi:type="dcterms:W3CDTF">2018-08-07T07:16:00Z</dcterms:created>
  <dcterms:modified xsi:type="dcterms:W3CDTF">2019-08-15T13:23:00Z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